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C017D" w:rsidRDefault="008C017D" w:rsidP="00F417A3">
      <w:pPr>
        <w:pStyle w:val="Heading1"/>
      </w:pPr>
    </w:p>
    <w:p w:rsidR="0005389A" w:rsidRDefault="0005389A" w:rsidP="007B6531">
      <w:pPr>
        <w:tabs>
          <w:tab w:val="left" w:pos="388"/>
          <w:tab w:val="center" w:pos="5174"/>
        </w:tabs>
        <w:spacing w:line="276" w:lineRule="auto"/>
        <w:rPr>
          <w:rFonts w:ascii="Cambria" w:hAnsi="Cambria" w:cs="Arial"/>
          <w:b/>
          <w:color w:val="000000"/>
          <w:szCs w:val="24"/>
        </w:rPr>
      </w:pPr>
    </w:p>
    <w:p w:rsidR="009800D5" w:rsidRPr="00C83977" w:rsidRDefault="00ED6F6C" w:rsidP="009800D5">
      <w:pPr>
        <w:tabs>
          <w:tab w:val="left" w:pos="388"/>
          <w:tab w:val="center" w:pos="5174"/>
        </w:tabs>
        <w:spacing w:line="276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b/>
          <w:color w:val="000000"/>
          <w:sz w:val="32"/>
          <w:szCs w:val="32"/>
        </w:rPr>
        <w:t>GIZMO</w:t>
      </w:r>
      <w:r w:rsidR="009800D5" w:rsidRPr="00C83977">
        <w:rPr>
          <w:rFonts w:ascii="Calibri" w:hAnsi="Calibri" w:cs="Arial"/>
          <w:b/>
          <w:color w:val="000000"/>
          <w:sz w:val="32"/>
          <w:szCs w:val="32"/>
        </w:rPr>
        <w:t>®</w:t>
      </w:r>
      <w:r w:rsidR="00C83977" w:rsidRPr="00C83977">
        <w:rPr>
          <w:rFonts w:ascii="Calibri" w:hAnsi="Calibri" w:cs="Arial"/>
          <w:b/>
          <w:color w:val="000000"/>
          <w:sz w:val="32"/>
          <w:szCs w:val="32"/>
        </w:rPr>
        <w:t xml:space="preserve"> </w:t>
      </w:r>
      <w:r w:rsidR="00EF1893">
        <w:rPr>
          <w:rFonts w:ascii="Calibri" w:hAnsi="Calibri" w:cs="Arial"/>
          <w:b/>
          <w:color w:val="000000"/>
          <w:sz w:val="32"/>
          <w:szCs w:val="32"/>
        </w:rPr>
        <w:t>60 FS</w:t>
      </w:r>
    </w:p>
    <w:p w:rsidR="0005389A" w:rsidRPr="00C83977" w:rsidRDefault="0005389A" w:rsidP="009800D5">
      <w:pPr>
        <w:tabs>
          <w:tab w:val="left" w:pos="388"/>
          <w:tab w:val="center" w:pos="5174"/>
        </w:tabs>
        <w:spacing w:line="276" w:lineRule="auto"/>
        <w:jc w:val="center"/>
        <w:rPr>
          <w:rFonts w:ascii="Calibri" w:hAnsi="Calibri"/>
          <w:b/>
          <w:caps/>
          <w:sz w:val="26"/>
          <w:szCs w:val="26"/>
        </w:rPr>
      </w:pPr>
    </w:p>
    <w:p w:rsidR="00550154" w:rsidRPr="00EF1893" w:rsidRDefault="00E11458" w:rsidP="009800D5">
      <w:pPr>
        <w:tabs>
          <w:tab w:val="left" w:pos="388"/>
          <w:tab w:val="center" w:pos="5174"/>
        </w:tabs>
        <w:spacing w:line="276" w:lineRule="auto"/>
        <w:jc w:val="center"/>
        <w:rPr>
          <w:rFonts w:ascii="Calibri" w:hAnsi="Calibri" w:cs="Arial"/>
          <w:b/>
          <w:color w:val="000000"/>
          <w:sz w:val="26"/>
          <w:szCs w:val="26"/>
        </w:rPr>
      </w:pPr>
      <w:r w:rsidRPr="00EF1893">
        <w:rPr>
          <w:rFonts w:ascii="Calibri" w:hAnsi="Calibri"/>
          <w:b/>
          <w:caps/>
          <w:sz w:val="26"/>
          <w:szCs w:val="26"/>
        </w:rPr>
        <w:t xml:space="preserve">sredstvo za zaštitu bilja </w:t>
      </w:r>
      <w:r w:rsidR="00550154" w:rsidRPr="009800D5">
        <w:rPr>
          <w:rFonts w:ascii="Calibri" w:hAnsi="Calibri" w:cs="ArialNarrow"/>
          <w:b/>
          <w:caps/>
          <w:sz w:val="26"/>
          <w:szCs w:val="26"/>
          <w:lang w:val="sr-Latn-CS"/>
        </w:rPr>
        <w:t xml:space="preserve">- </w:t>
      </w:r>
      <w:r w:rsidR="00EF1893" w:rsidRPr="00EF1893">
        <w:rPr>
          <w:rFonts w:ascii="Calibri" w:hAnsi="Calibri"/>
          <w:b/>
          <w:caps/>
          <w:sz w:val="26"/>
          <w:szCs w:val="26"/>
        </w:rPr>
        <w:t>F</w:t>
      </w:r>
      <w:r w:rsidR="00EF1893">
        <w:rPr>
          <w:rFonts w:ascii="Calibri" w:hAnsi="Calibri"/>
          <w:b/>
          <w:caps/>
          <w:sz w:val="26"/>
          <w:szCs w:val="26"/>
        </w:rPr>
        <w:t>UNGICID</w:t>
      </w:r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</w:rPr>
      </w:pP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</w:rPr>
        <w:t>Sastav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</w:rPr>
        <w:t>:</w:t>
      </w:r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</w:rPr>
      </w:pP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</w:rPr>
        <w:t>Aktivna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</w:rPr>
        <w:t>materija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</w:rPr>
        <w:t>:</w:t>
      </w:r>
    </w:p>
    <w:p w:rsidR="00C83977" w:rsidRPr="00156B39" w:rsidRDefault="00EF1893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</w:rPr>
      </w:pPr>
      <w:r w:rsidRPr="00156B39">
        <w:rPr>
          <w:rFonts w:asciiTheme="minorHAnsi" w:eastAsia="HelveticaNeueCE-Roman" w:hAnsiTheme="minorHAnsi" w:cs="HelveticaNeueCE-Roman"/>
          <w:sz w:val="22"/>
          <w:szCs w:val="22"/>
        </w:rPr>
        <w:t>TEBUKONAZOL</w:t>
      </w:r>
      <w:r w:rsidR="00C83977" w:rsidRPr="00156B39">
        <w:rPr>
          <w:rFonts w:asciiTheme="minorHAnsi" w:eastAsia="HelveticaNeueCE-Roman" w:hAnsiTheme="minorHAnsi" w:cs="HelveticaNeueCE-Roman"/>
          <w:sz w:val="22"/>
          <w:szCs w:val="22"/>
        </w:rPr>
        <w:t xml:space="preserve">.......................................................... </w:t>
      </w:r>
      <w:r w:rsidRPr="00156B39">
        <w:rPr>
          <w:rFonts w:asciiTheme="minorHAnsi" w:eastAsia="HelveticaNeueCE-Roman" w:hAnsiTheme="minorHAnsi" w:cs="HelveticaNeueCE-Roman"/>
          <w:sz w:val="22"/>
          <w:szCs w:val="22"/>
        </w:rPr>
        <w:t>6</w:t>
      </w:r>
      <w:r w:rsidR="00C83977" w:rsidRPr="00156B39">
        <w:rPr>
          <w:rFonts w:asciiTheme="minorHAnsi" w:eastAsia="HelveticaNeueCE-Roman" w:hAnsiTheme="minorHAnsi" w:cs="HelveticaNeueCE-Roman"/>
          <w:sz w:val="22"/>
          <w:szCs w:val="22"/>
        </w:rPr>
        <w:t xml:space="preserve">0 g/l </w:t>
      </w:r>
      <w:r w:rsidRPr="00156B39">
        <w:rPr>
          <w:rFonts w:asciiTheme="minorHAnsi" w:eastAsia="HelveticaNeueCE-Roman" w:hAnsiTheme="minorHAnsi" w:cs="HelveticaNeueCE-Roman"/>
          <w:sz w:val="22"/>
          <w:szCs w:val="22"/>
        </w:rPr>
        <w:t xml:space="preserve">± </w:t>
      </w:r>
      <w:r w:rsidR="006A3115" w:rsidRPr="00156B39">
        <w:rPr>
          <w:rFonts w:asciiTheme="minorHAnsi" w:eastAsia="HelveticaNeueCE-Roman" w:hAnsiTheme="minorHAnsi" w:cs="HelveticaNeueCE-Roman"/>
          <w:sz w:val="22"/>
          <w:szCs w:val="22"/>
        </w:rPr>
        <w:t>6</w:t>
      </w:r>
      <w:r w:rsidRPr="00156B39">
        <w:rPr>
          <w:rFonts w:asciiTheme="minorHAnsi" w:eastAsia="HelveticaNeueCE-Roman" w:hAnsiTheme="minorHAnsi" w:cs="HelveticaNeueCE-Roman"/>
          <w:sz w:val="22"/>
          <w:szCs w:val="22"/>
        </w:rPr>
        <w:t xml:space="preserve"> </w:t>
      </w:r>
      <w:r w:rsidR="006A3115" w:rsidRPr="00156B39">
        <w:rPr>
          <w:rFonts w:asciiTheme="minorHAnsi" w:eastAsia="HelveticaNeueCE-Roman" w:hAnsiTheme="minorHAnsi" w:cs="HelveticaNeueCE-Roman"/>
          <w:sz w:val="22"/>
          <w:szCs w:val="22"/>
        </w:rPr>
        <w:t>g</w:t>
      </w:r>
      <w:r w:rsidRPr="00156B39">
        <w:rPr>
          <w:rFonts w:asciiTheme="minorHAnsi" w:eastAsia="HelveticaNeueCE-Roman" w:hAnsiTheme="minorHAnsi" w:cs="HelveticaNeueCE-Roman"/>
          <w:sz w:val="22"/>
          <w:szCs w:val="22"/>
        </w:rPr>
        <w:t xml:space="preserve">/l </w:t>
      </w:r>
      <w:r w:rsidR="00C83977" w:rsidRPr="00156B39">
        <w:rPr>
          <w:rFonts w:asciiTheme="minorHAnsi" w:eastAsia="HelveticaNeueCE-Roman" w:hAnsiTheme="minorHAnsi" w:cs="HelveticaNeueCE-Roman"/>
          <w:sz w:val="22"/>
          <w:szCs w:val="22"/>
        </w:rPr>
        <w:t>(</w:t>
      </w:r>
      <w:r w:rsidRPr="00156B39">
        <w:rPr>
          <w:rFonts w:asciiTheme="minorHAnsi" w:eastAsia="HelveticaNeueCE-Roman" w:hAnsiTheme="minorHAnsi" w:cs="HelveticaNeueCE-Roman"/>
          <w:sz w:val="22"/>
          <w:szCs w:val="22"/>
        </w:rPr>
        <w:t>5</w:t>
      </w:r>
      <w:proofErr w:type="gramStart"/>
      <w:r w:rsidRPr="00156B39">
        <w:rPr>
          <w:rFonts w:asciiTheme="minorHAnsi" w:eastAsia="HelveticaNeueCE-Roman" w:hAnsiTheme="minorHAnsi" w:cs="HelveticaNeueCE-Roman"/>
          <w:sz w:val="22"/>
          <w:szCs w:val="22"/>
        </w:rPr>
        <w:t>,7</w:t>
      </w:r>
      <w:proofErr w:type="gramEnd"/>
      <w:r w:rsidRPr="00156B39">
        <w:rPr>
          <w:rFonts w:asciiTheme="minorHAnsi" w:eastAsia="HelveticaNeueCE-Roman" w:hAnsiTheme="minorHAnsi" w:cs="HelveticaNeueCE-Roman"/>
          <w:color w:val="FF0000"/>
          <w:sz w:val="22"/>
          <w:szCs w:val="22"/>
        </w:rPr>
        <w:t xml:space="preserve"> </w:t>
      </w:r>
      <w:r w:rsidR="00C83977" w:rsidRPr="00156B39">
        <w:rPr>
          <w:rFonts w:asciiTheme="minorHAnsi" w:eastAsia="HelveticaNeueCE-Roman" w:hAnsiTheme="minorHAnsi" w:cs="HelveticaNeueCE-Roman"/>
          <w:sz w:val="22"/>
          <w:szCs w:val="22"/>
        </w:rPr>
        <w:t xml:space="preserve"> % w/w)</w:t>
      </w:r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en-US"/>
        </w:rPr>
      </w:pPr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CAS </w:t>
      </w:r>
      <w:proofErr w:type="spellStart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br</w:t>
      </w:r>
      <w:proofErr w:type="spellEnd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: 1</w:t>
      </w:r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07534-96-3</w:t>
      </w:r>
    </w:p>
    <w:p w:rsidR="00C83977" w:rsidRPr="00156B39" w:rsidRDefault="00EF1893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Tečna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koncentrovana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suspenzija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za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tretiranje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semena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(FS),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svetlo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crvene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boje</w:t>
      </w:r>
      <w:proofErr w:type="spellEnd"/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</w:p>
    <w:p w:rsidR="00EF1893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en-US"/>
        </w:rPr>
      </w:pPr>
      <w:proofErr w:type="spellStart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Primena</w:t>
      </w:r>
      <w:proofErr w:type="spellEnd"/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: </w:t>
      </w:r>
      <w:r w:rsidR="00EF1893"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GIZMO® 6</w:t>
      </w:r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0 </w:t>
      </w:r>
      <w:r w:rsidR="00EF1893"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FS</w:t>
      </w:r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je </w:t>
      </w:r>
      <w:proofErr w:type="spellStart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sredstvo</w:t>
      </w:r>
      <w:proofErr w:type="spellEnd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za</w:t>
      </w:r>
      <w:proofErr w:type="spellEnd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zaštitu</w:t>
      </w:r>
      <w:proofErr w:type="spellEnd"/>
      <w:r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6A3115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bilja</w:t>
      </w:r>
      <w:proofErr w:type="spellEnd"/>
      <w:r w:rsidR="006A3115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–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sistemični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fungicid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proofErr w:type="gram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sa</w:t>
      </w:r>
      <w:proofErr w:type="spellEnd"/>
      <w:proofErr w:type="gram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pr</w:t>
      </w:r>
      <w:r w:rsidR="006A3115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o</w:t>
      </w:r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tektivnim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,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kurativnim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i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eradikativnim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delovanjem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,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koji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se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koristi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za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tretiranje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semena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ozime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i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jare</w:t>
      </w:r>
      <w:proofErr w:type="spellEnd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pšenice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te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ozimog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i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jarog</w:t>
      </w:r>
      <w:proofErr w:type="spellEnd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ječma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u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cilju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suzbijanja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prouzrokovača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bolesti</w:t>
      </w:r>
      <w:proofErr w:type="spellEnd"/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. </w:t>
      </w:r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  <w:r w:rsidRPr="00156B39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PRE UPOTREBE SREDSTVA ZA ZAŠTITU BILJA OBAVEZNO PROČITATI ETIKETU I PRATEĆE UPUTSTVO ZA</w:t>
      </w: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PRIMENU!</w:t>
      </w: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en-US"/>
        </w:rPr>
      </w:pPr>
      <w:proofErr w:type="spellStart"/>
      <w:proofErr w:type="gram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Pridržavati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se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uputstva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za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primenu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da bi se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izbegli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rizici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po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zdravlje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ljudi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i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životnu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sredinu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.</w:t>
      </w:r>
      <w:proofErr w:type="gramEnd"/>
    </w:p>
    <w:p w:rsidR="00C83977" w:rsidRPr="00EF1893" w:rsidRDefault="00EF1893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color w:val="FF0000"/>
          <w:sz w:val="22"/>
          <w:szCs w:val="22"/>
          <w:lang w:val="en-US"/>
        </w:rPr>
      </w:pPr>
      <w:r>
        <w:rPr>
          <w:rFonts w:asciiTheme="minorHAnsi" w:eastAsia="HelveticaNeueCE-Roman" w:hAnsiTheme="minorHAnsi" w:cs="HelveticaNeueCE-Roman"/>
          <w:noProof/>
          <w:color w:val="FF0000"/>
          <w:sz w:val="22"/>
          <w:szCs w:val="22"/>
          <w:lang w:eastAsia="en-GB"/>
        </w:rPr>
        <w:drawing>
          <wp:inline distT="0" distB="0" distL="0" distR="0">
            <wp:extent cx="912603" cy="912603"/>
            <wp:effectExtent l="19050" t="0" r="1797" b="0"/>
            <wp:docPr id="2" name="Picture 1" descr="GHS08 - silu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8 - siluet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53" cy="91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HelveticaNeueCE-Roman" w:hAnsiTheme="minorHAnsi" w:cs="HelveticaNeueCE-Roman"/>
          <w:noProof/>
          <w:color w:val="FF0000"/>
          <w:sz w:val="22"/>
          <w:szCs w:val="22"/>
          <w:lang w:eastAsia="en-GB"/>
        </w:rPr>
        <w:drawing>
          <wp:inline distT="0" distB="0" distL="0" distR="0">
            <wp:extent cx="955735" cy="954403"/>
            <wp:effectExtent l="19050" t="0" r="0" b="0"/>
            <wp:docPr id="3" name="Picture 2" descr="GHS09 - opasno za okol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9 - opasno za okolis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58" cy="9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color w:val="FF0000"/>
          <w:sz w:val="22"/>
          <w:szCs w:val="22"/>
          <w:lang w:val="en-US"/>
        </w:rPr>
      </w:pP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</w:pPr>
      <w:r w:rsidRPr="00EF1893">
        <w:rPr>
          <w:rFonts w:asciiTheme="minorHAnsi" w:eastAsia="HelveticaNeueCE-Roman" w:hAnsiTheme="minorHAnsi" w:cs="HelveticaNeueCE-Roman"/>
          <w:b/>
          <w:sz w:val="22"/>
          <w:szCs w:val="22"/>
          <w:lang w:val="en-US"/>
        </w:rPr>
        <w:t>PAŽNJA</w:t>
      </w: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color w:val="FF0000"/>
          <w:sz w:val="22"/>
          <w:szCs w:val="22"/>
          <w:lang w:val="en-US"/>
        </w:rPr>
      </w:pPr>
    </w:p>
    <w:p w:rsidR="00EF1893" w:rsidRPr="00156B39" w:rsidRDefault="00EF1893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  <w:r w:rsidRPr="00156B39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Sumnja se da može štetno da utiče na plodnost ili plod. Toksično po živi svet u vodi s dugotrajnim posledicama.</w:t>
      </w:r>
    </w:p>
    <w:p w:rsidR="006A3115" w:rsidRPr="00156B39" w:rsidRDefault="006A3115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</w:p>
    <w:p w:rsidR="00C83977" w:rsidRPr="00EF1893" w:rsidRDefault="00EF1893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Koristiti potrebnu ličnu zaštitnu opremu. Ako dođe do izlaganja ili se sumnja da je došlo da izlaganja: Potražiti medicinski savet/mišljenje.</w:t>
      </w:r>
      <w:r w:rsidR="00C83977"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 xml:space="preserve"> Sakupiti pr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osuti sadržaj. Skladištit</w:t>
      </w:r>
      <w:r w:rsidR="00B868C0">
        <w:rPr>
          <w:rFonts w:asciiTheme="minorHAnsi" w:eastAsia="HelveticaNeueCE-Roman" w:hAnsiTheme="minorHAnsi" w:cs="HelveticaNeueCE-Roman"/>
          <w:color w:val="C00000"/>
          <w:sz w:val="22"/>
          <w:szCs w:val="22"/>
          <w:lang w:val="de-AT"/>
        </w:rPr>
        <w:t>i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 xml:space="preserve"> pod ključem. Odložiti sadržaj</w:t>
      </w:r>
      <w:r w:rsidR="00C83977"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/ambalažu na za to odgovarajuće mesto.</w:t>
      </w:r>
    </w:p>
    <w:p w:rsidR="00EF1893" w:rsidRPr="00EF1893" w:rsidRDefault="00EF1893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</w:p>
    <w:p w:rsidR="00EF1893" w:rsidRPr="00EF1893" w:rsidRDefault="00EF1893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Sprečiti zagađenje voda sredstvom za zaštitu bilja ili njegovom ambalažom. Uređaje za primenu sredstva za zaštitu bilja ne čistiti u blizini površinskih voda. Sprečiti zagađenje odvodnih kanala sa pol</w:t>
      </w:r>
      <w:r w:rsidR="00B868C0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joprivrednih površina i puteva.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 xml:space="preserve"> Posle primene sredstva za zaštitu bilja oprati zaštitnu odeću. </w:t>
      </w: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de-AT"/>
        </w:rPr>
      </w:pPr>
    </w:p>
    <w:p w:rsidR="00C83977" w:rsidRPr="00EF1893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  <w:r w:rsidRPr="00EF1893">
        <w:rPr>
          <w:rFonts w:asciiTheme="minorHAnsi" w:hAnsiTheme="minorHAnsi" w:cs="HelveticaNeueCE-Bold"/>
          <w:b/>
          <w:bCs/>
          <w:sz w:val="22"/>
          <w:szCs w:val="22"/>
          <w:lang w:val="de-AT"/>
        </w:rPr>
        <w:t xml:space="preserve">Dozvola za promet: 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Ministarstvo poljoprivrede šumarstva i vodoprivrede Republike Srbije,</w:t>
      </w:r>
      <w:r w:rsid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 xml:space="preserve"> 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Uprava za zaštitu bilja, bro</w:t>
      </w:r>
      <w:r w:rsidR="00EF1893"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 xml:space="preserve">j: 321-01-00003-273/2009-11 od 05.05.2009 i rešenje broj: 321-01-2194/2015-11 od 15.01.2016. 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godine.</w:t>
      </w:r>
    </w:p>
    <w:p w:rsidR="00C83977" w:rsidRPr="00156B39" w:rsidRDefault="00C83977" w:rsidP="00C83977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de-AT"/>
        </w:rPr>
      </w:pP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Proizvođač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: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Nufarm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GmbH &amp; Co KG, St.-Peter-Str. </w:t>
      </w:r>
      <w:r w:rsidRPr="00156B39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25, 4021 Linz, Austrija</w:t>
      </w:r>
    </w:p>
    <w:p w:rsidR="00EF1893" w:rsidRPr="00156B39" w:rsidRDefault="00C83977" w:rsidP="00EF1893">
      <w:pPr>
        <w:suppressAutoHyphens w:val="0"/>
        <w:autoSpaceDE w:val="0"/>
        <w:autoSpaceDN w:val="0"/>
        <w:adjustRightInd w:val="0"/>
        <w:rPr>
          <w:rFonts w:asciiTheme="minorHAnsi" w:hAnsiTheme="minorHAnsi" w:cs="HelveticaNeueCE-Bold"/>
          <w:b/>
          <w:bCs/>
          <w:sz w:val="22"/>
          <w:szCs w:val="22"/>
          <w:lang w:val="de-AT"/>
        </w:rPr>
      </w:pPr>
      <w:r w:rsidRPr="00156B39">
        <w:rPr>
          <w:rFonts w:asciiTheme="minorHAnsi" w:hAnsiTheme="minorHAnsi" w:cs="HelveticaNeueCE-Bold"/>
          <w:b/>
          <w:bCs/>
          <w:sz w:val="22"/>
          <w:szCs w:val="22"/>
          <w:lang w:val="de-AT"/>
        </w:rPr>
        <w:t xml:space="preserve">Zastupnik: </w:t>
      </w:r>
      <w:r w:rsidR="00EF1893" w:rsidRPr="00156B39">
        <w:rPr>
          <w:rFonts w:asciiTheme="minorHAnsi" w:eastAsia="HelveticaNeueCE-Roman" w:hAnsiTheme="minorHAnsi" w:cs="HelveticaNeueCE-Roman"/>
          <w:sz w:val="22"/>
          <w:szCs w:val="22"/>
          <w:lang w:val="de-AT"/>
        </w:rPr>
        <w:t>Nuseed Serbia d.o.o., Atar 102, 21241 Kać, tel: 021/621 0667</w:t>
      </w:r>
      <w:r w:rsidR="00EF1893" w:rsidRPr="00156B39">
        <w:rPr>
          <w:rFonts w:asciiTheme="minorHAnsi" w:hAnsiTheme="minorHAnsi" w:cs="HelveticaNeueCE-Bold"/>
          <w:b/>
          <w:bCs/>
          <w:sz w:val="22"/>
          <w:szCs w:val="22"/>
          <w:lang w:val="de-AT"/>
        </w:rPr>
        <w:t xml:space="preserve"> 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en-US"/>
        </w:rPr>
      </w:pPr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Distributer: </w:t>
      </w:r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 xml:space="preserve">CETOKS doo, </w:t>
      </w:r>
      <w:proofErr w:type="spellStart"/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>Knić</w:t>
      </w:r>
      <w:proofErr w:type="spellEnd"/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 xml:space="preserve">, 34240 </w:t>
      </w:r>
      <w:proofErr w:type="spellStart"/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>Knić</w:t>
      </w:r>
      <w:proofErr w:type="spellEnd"/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 xml:space="preserve">, </w:t>
      </w:r>
      <w:proofErr w:type="spellStart"/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>tel</w:t>
      </w:r>
      <w:proofErr w:type="spellEnd"/>
      <w:r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>: 034/510 104</w:t>
      </w:r>
    </w:p>
    <w:p w:rsidR="00C83977" w:rsidRPr="00EF1893" w:rsidRDefault="00C83977" w:rsidP="00EF1893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en-US"/>
        </w:rPr>
      </w:pPr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Datum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proizvodnje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i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broj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šarže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: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Mašinski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utisnuti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proofErr w:type="gram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na</w:t>
      </w:r>
      <w:proofErr w:type="spellEnd"/>
      <w:proofErr w:type="gram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pakovanju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.</w:t>
      </w:r>
    </w:p>
    <w:p w:rsidR="00C83977" w:rsidRPr="00EF1893" w:rsidRDefault="00C83977" w:rsidP="00EF1893">
      <w:pPr>
        <w:suppressAutoHyphens w:val="0"/>
        <w:autoSpaceDE w:val="0"/>
        <w:autoSpaceDN w:val="0"/>
        <w:adjustRightInd w:val="0"/>
        <w:rPr>
          <w:rFonts w:asciiTheme="minorHAnsi" w:eastAsia="HelveticaNeueCE-Roman" w:hAnsiTheme="minorHAnsi" w:cs="HelveticaNeueCE-Roman"/>
          <w:sz w:val="22"/>
          <w:szCs w:val="22"/>
          <w:lang w:val="en-US"/>
        </w:rPr>
      </w:pP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Rok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upotrebe</w:t>
      </w:r>
      <w:proofErr w:type="spellEnd"/>
      <w:r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>:</w:t>
      </w:r>
      <w:r w:rsidR="00EF1893" w:rsidRPr="00EF1893">
        <w:rPr>
          <w:rFonts w:asciiTheme="minorHAnsi" w:hAnsiTheme="minorHAnsi" w:cs="HelveticaNeueCE-Bold"/>
          <w:b/>
          <w:bCs/>
          <w:sz w:val="22"/>
          <w:szCs w:val="22"/>
          <w:lang w:val="en-US"/>
        </w:rPr>
        <w:t xml:space="preserve"> </w:t>
      </w:r>
      <w:r w:rsidR="00EF1893" w:rsidRPr="00EF1893">
        <w:rPr>
          <w:rFonts w:asciiTheme="minorHAnsi" w:hAnsiTheme="minorHAnsi" w:cs="HelveticaNeueCE-Bold"/>
          <w:bCs/>
          <w:sz w:val="22"/>
          <w:szCs w:val="22"/>
          <w:lang w:val="en-US"/>
        </w:rPr>
        <w:t>2</w:t>
      </w:r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godine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gram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od</w:t>
      </w:r>
      <w:proofErr w:type="gram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datuma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proizvodnje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kod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pravilnog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skladištenja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u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originalnoj</w:t>
      </w:r>
      <w:proofErr w:type="spellEnd"/>
      <w:r w:rsid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zatvorenoj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i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neoštećenoj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ambalaži</w:t>
      </w:r>
      <w:proofErr w:type="spellEnd"/>
      <w:r w:rsidRPr="00EF1893">
        <w:rPr>
          <w:rFonts w:asciiTheme="minorHAnsi" w:eastAsia="HelveticaNeueCE-Roman" w:hAnsiTheme="minorHAnsi" w:cs="HelveticaNeueCE-Roman"/>
          <w:sz w:val="22"/>
          <w:szCs w:val="22"/>
          <w:lang w:val="en-US"/>
        </w:rPr>
        <w:t>.</w:t>
      </w:r>
    </w:p>
    <w:p w:rsidR="003465D4" w:rsidRPr="00EF1893" w:rsidRDefault="003465D4" w:rsidP="00550154">
      <w:pPr>
        <w:tabs>
          <w:tab w:val="left" w:pos="0"/>
        </w:tabs>
        <w:spacing w:line="276" w:lineRule="auto"/>
        <w:rPr>
          <w:rFonts w:ascii="Calibri" w:hAnsi="Calibri" w:cs="Arial"/>
          <w:sz w:val="22"/>
          <w:szCs w:val="22"/>
          <w:lang w:val="sl-SI"/>
        </w:rPr>
      </w:pPr>
    </w:p>
    <w:p w:rsidR="00AB7628" w:rsidRPr="00EF1893" w:rsidRDefault="008C017D" w:rsidP="00AB7628">
      <w:pPr>
        <w:tabs>
          <w:tab w:val="left" w:pos="0"/>
        </w:tabs>
        <w:spacing w:line="276" w:lineRule="auto"/>
        <w:rPr>
          <w:rFonts w:ascii="Calibri" w:hAnsi="Calibri" w:cs="Arial"/>
          <w:b/>
          <w:sz w:val="22"/>
          <w:szCs w:val="22"/>
        </w:rPr>
      </w:pPr>
      <w:r w:rsidRPr="00EF1893">
        <w:rPr>
          <w:rFonts w:ascii="Calibri" w:hAnsi="Calibri" w:cs="Arial"/>
          <w:b/>
          <w:sz w:val="22"/>
          <w:szCs w:val="22"/>
          <w:lang w:val="sl-SI"/>
        </w:rPr>
        <w:t>Neto količina</w:t>
      </w:r>
      <w:r w:rsidR="00550154" w:rsidRPr="00EF1893">
        <w:rPr>
          <w:rFonts w:ascii="Calibri" w:hAnsi="Calibri" w:cs="Arial"/>
          <w:b/>
          <w:sz w:val="22"/>
          <w:szCs w:val="22"/>
          <w:lang w:val="sr-Cyrl-CS"/>
        </w:rPr>
        <w:t>:</w:t>
      </w:r>
      <w:r w:rsidR="00550154" w:rsidRPr="00EF1893">
        <w:rPr>
          <w:rFonts w:ascii="Calibri" w:hAnsi="Calibri" w:cs="Arial"/>
          <w:b/>
          <w:sz w:val="22"/>
          <w:szCs w:val="22"/>
          <w:lang w:val="sl-SI"/>
        </w:rPr>
        <w:t xml:space="preserve"> </w:t>
      </w:r>
      <w:r w:rsidR="00EF1893" w:rsidRPr="00EF1893">
        <w:rPr>
          <w:rFonts w:ascii="Calibri" w:hAnsi="Calibri" w:cs="Arial"/>
          <w:b/>
          <w:sz w:val="22"/>
          <w:szCs w:val="22"/>
        </w:rPr>
        <w:t xml:space="preserve">5 </w:t>
      </w:r>
      <w:r w:rsidR="0056782B" w:rsidRPr="00EF1893">
        <w:rPr>
          <w:rFonts w:ascii="Calibri" w:hAnsi="Calibri" w:cs="Arial"/>
          <w:b/>
          <w:sz w:val="22"/>
          <w:szCs w:val="22"/>
        </w:rPr>
        <w:t>l</w:t>
      </w:r>
    </w:p>
    <w:p w:rsidR="00AB34B3" w:rsidRDefault="00170A05" w:rsidP="00170A05">
      <w:pPr>
        <w:tabs>
          <w:tab w:val="left" w:pos="0"/>
        </w:tabs>
        <w:spacing w:line="276" w:lineRule="auto"/>
        <w:rPr>
          <w:rFonts w:ascii="Calibri" w:hAnsi="Calibri" w:cs="Arial"/>
          <w:sz w:val="18"/>
          <w:szCs w:val="18"/>
          <w:lang w:val="sr-Latn-CS"/>
        </w:rPr>
      </w:pPr>
      <w:r w:rsidRPr="00EF1893">
        <w:rPr>
          <w:rFonts w:ascii="Calibri" w:hAnsi="Calibri" w:cs="Arial"/>
          <w:sz w:val="22"/>
          <w:szCs w:val="22"/>
          <w:lang w:val="sr-Latn-CS"/>
        </w:rPr>
        <w:t xml:space="preserve">                                                                                                        </w:t>
      </w:r>
      <w:r w:rsidRPr="00EF1893">
        <w:rPr>
          <w:rFonts w:ascii="Calibri" w:hAnsi="Calibri" w:cs="Arial"/>
          <w:sz w:val="18"/>
          <w:szCs w:val="18"/>
          <w:lang w:val="sr-Latn-CS"/>
        </w:rPr>
        <w:t>®zaštićeno trgovačko ime firme NUFARM</w:t>
      </w:r>
    </w:p>
    <w:p w:rsidR="006A3115" w:rsidRPr="006A3115" w:rsidRDefault="006A3115" w:rsidP="006A3115">
      <w:pPr>
        <w:tabs>
          <w:tab w:val="left" w:pos="0"/>
        </w:tabs>
        <w:spacing w:line="276" w:lineRule="auto"/>
        <w:jc w:val="right"/>
        <w:rPr>
          <w:rFonts w:ascii="Calibri" w:hAnsi="Calibri" w:cs="Arial"/>
          <w:i/>
          <w:sz w:val="18"/>
          <w:szCs w:val="18"/>
          <w:lang w:val="sr-Latn-CS"/>
        </w:rPr>
      </w:pPr>
      <w:r>
        <w:rPr>
          <w:rFonts w:ascii="Calibri" w:hAnsi="Calibri" w:cs="Arial"/>
          <w:i/>
          <w:sz w:val="18"/>
          <w:szCs w:val="18"/>
          <w:lang w:val="sr-Latn-CS"/>
        </w:rPr>
        <w:t>Plant code: 23227/0216/RS/VS</w:t>
      </w:r>
    </w:p>
    <w:p w:rsidR="00170A05" w:rsidRPr="00EF1893" w:rsidRDefault="00170A05" w:rsidP="00170A05">
      <w:pPr>
        <w:tabs>
          <w:tab w:val="left" w:pos="0"/>
        </w:tabs>
        <w:spacing w:line="276" w:lineRule="auto"/>
        <w:rPr>
          <w:rFonts w:ascii="Calibri" w:hAnsi="Calibri" w:cs="Arial"/>
          <w:b/>
          <w:sz w:val="22"/>
          <w:szCs w:val="22"/>
          <w:u w:val="single"/>
          <w:lang w:val="sr-Latn-CS"/>
        </w:rPr>
      </w:pPr>
      <w:r w:rsidRPr="00EF1893">
        <w:rPr>
          <w:rFonts w:ascii="Calibri" w:hAnsi="Calibri" w:cs="Arial"/>
          <w:b/>
          <w:sz w:val="22"/>
          <w:szCs w:val="22"/>
          <w:u w:val="single"/>
          <w:lang w:val="sr-Latn-CS"/>
        </w:rPr>
        <w:lastRenderedPageBreak/>
        <w:t>UPUTSTVO ZA PRIMENU</w:t>
      </w:r>
    </w:p>
    <w:p w:rsidR="00EF1893" w:rsidRPr="00EF1893" w:rsidRDefault="00EF1893" w:rsidP="0092481A">
      <w:pPr>
        <w:tabs>
          <w:tab w:val="left" w:pos="0"/>
        </w:tabs>
        <w:spacing w:line="276" w:lineRule="auto"/>
        <w:jc w:val="both"/>
        <w:rPr>
          <w:rFonts w:ascii="Calibri" w:eastAsia="HelveticaNeueCE-Roman" w:hAnsi="Calibri" w:cs="HelveticaNeueCE-Roman"/>
          <w:sz w:val="22"/>
          <w:szCs w:val="22"/>
          <w:lang w:val="sr-Latn-CS"/>
        </w:rPr>
      </w:pPr>
      <w:r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GIZMO® 60 FS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j</w:t>
      </w:r>
      <w:r w:rsidR="00B868C0">
        <w:rPr>
          <w:rFonts w:ascii="Calibri" w:eastAsia="HelveticaNeueCE-Roman" w:hAnsi="Calibri" w:cs="HelveticaNeueCE-Roman"/>
          <w:sz w:val="22"/>
          <w:szCs w:val="22"/>
          <w:lang w:val="sr-Latn-CS"/>
        </w:rPr>
        <w:t>e sredstvo za zaštitu bilja –</w:t>
      </w:r>
      <w:r w:rsidR="00B868C0">
        <w:rPr>
          <w:rFonts w:ascii="Calibri" w:eastAsia="HelveticaNeueCE-Roman" w:hAnsi="Calibri" w:cs="HelveticaNeueCE-Roman"/>
          <w:color w:val="000000" w:themeColor="text1"/>
          <w:sz w:val="22"/>
          <w:szCs w:val="22"/>
          <w:lang w:val="sr-Latn-CS"/>
        </w:rPr>
        <w:t xml:space="preserve"> </w:t>
      </w:r>
      <w:r w:rsidR="00B868C0" w:rsidRPr="0090138E">
        <w:rPr>
          <w:rFonts w:ascii="Calibri" w:eastAsia="HelveticaNeueCE-Roman" w:hAnsi="Calibri" w:cs="HelveticaNeueCE-Roman"/>
          <w:color w:val="000000" w:themeColor="text1"/>
          <w:sz w:val="22"/>
          <w:szCs w:val="22"/>
          <w:highlight w:val="yellow"/>
          <w:lang w:val="sr-Latn-CS"/>
        </w:rPr>
        <w:t>je</w:t>
      </w:r>
      <w:r w:rsidR="00B868C0"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sistemični fungicid sa pr</w:t>
      </w:r>
      <w:r w:rsidR="00156B39">
        <w:rPr>
          <w:rFonts w:ascii="Calibri" w:eastAsia="HelveticaNeueCE-Roman" w:hAnsi="Calibri" w:cs="HelveticaNeueCE-Roman"/>
          <w:sz w:val="22"/>
          <w:szCs w:val="22"/>
          <w:lang w:val="sr-Latn-CS"/>
        </w:rPr>
        <w:t>o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tektivnim, kurativnim i eradikativnim delovanjem</w:t>
      </w:r>
      <w:r w:rsidR="00B868C0">
        <w:rPr>
          <w:rFonts w:ascii="Calibri" w:eastAsia="HelveticaNeueCE-Roman" w:hAnsi="Calibri" w:cs="HelveticaNeueCE-Roman"/>
          <w:sz w:val="22"/>
          <w:szCs w:val="22"/>
          <w:lang w:val="sr-Latn-CS"/>
        </w:rPr>
        <w:t>. Hemijska grupa: tri</w:t>
      </w:r>
      <w:r w:rsidR="00B868C0" w:rsidRPr="00B868C0">
        <w:rPr>
          <w:rFonts w:ascii="Calibri" w:eastAsia="HelveticaNeueCE-Roman" w:hAnsi="Calibri" w:cs="HelveticaNeueCE-Roman"/>
          <w:sz w:val="22"/>
          <w:szCs w:val="22"/>
          <w:lang w:val="sr-Latn-CS"/>
        </w:rPr>
        <w:t>a</w:t>
      </w:r>
      <w:r w:rsidR="00B868C0" w:rsidRPr="00B868C0">
        <w:rPr>
          <w:rFonts w:ascii="Calibri" w:eastAsia="HelveticaNeueCE-Roman" w:hAnsi="Calibri" w:cs="HelveticaNeueCE-Roman"/>
          <w:color w:val="C00000"/>
          <w:sz w:val="22"/>
          <w:szCs w:val="22"/>
          <w:lang w:val="sr-Latn-CS"/>
        </w:rPr>
        <w:t>zoli</w:t>
      </w: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>. Kategorija rezistentnosti (FRAC): 3.  K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oristi</w:t>
      </w: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se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za tretiranje </w:t>
      </w: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>semena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:</w:t>
      </w:r>
    </w:p>
    <w:p w:rsidR="00EF1893" w:rsidRPr="00EF1893" w:rsidRDefault="00EF1893" w:rsidP="00EF1893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libri" w:eastAsia="HelveticaNeueCE-Roman" w:hAnsi="Calibri" w:cs="HelveticaNeueCE-Roman"/>
          <w:sz w:val="22"/>
          <w:szCs w:val="22"/>
          <w:lang w:val="sr-Latn-CS"/>
        </w:rPr>
      </w:pPr>
      <w:r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>o</w:t>
      </w:r>
      <w:r w:rsidRPr="00EF1893"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 xml:space="preserve">zime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i</w:t>
      </w:r>
      <w:r w:rsidRPr="00EF1893"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 xml:space="preserve"> jare pšenice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u cilju suzbijanja prouzrokovača glavnice pšenice (</w:t>
      </w:r>
      <w:r w:rsidRPr="00EF1893">
        <w:rPr>
          <w:rFonts w:ascii="Calibri" w:eastAsia="HelveticaNeueCE-Roman" w:hAnsi="Calibri" w:cs="HelveticaNeueCE-Roman"/>
          <w:i/>
          <w:sz w:val="22"/>
          <w:szCs w:val="22"/>
          <w:lang w:val="sr-Latn-CS"/>
        </w:rPr>
        <w:t>Tiletia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spp.) i otkrivene gari pšenice(</w:t>
      </w:r>
      <w:r w:rsidRPr="00EF1893">
        <w:rPr>
          <w:rFonts w:ascii="Calibri" w:eastAsia="HelveticaNeueCE-Roman" w:hAnsi="Calibri" w:cs="HelveticaNeueCE-Roman"/>
          <w:i/>
          <w:sz w:val="22"/>
          <w:szCs w:val="22"/>
          <w:lang w:val="sr-Latn-CS"/>
        </w:rPr>
        <w:t>Ustilago tritici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) u količini od 50 ml na 100 kg semena, uz utrošak  500 - 700 ml vode.</w:t>
      </w:r>
    </w:p>
    <w:p w:rsidR="00EF1893" w:rsidRDefault="00EF1893" w:rsidP="00EF1893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libri" w:eastAsia="HelveticaNeueCE-Roman" w:hAnsi="Calibri" w:cs="HelveticaNeueCE-Roman"/>
          <w:sz w:val="22"/>
          <w:szCs w:val="22"/>
          <w:lang w:val="sr-Latn-CS"/>
        </w:rPr>
      </w:pPr>
      <w:r w:rsidRPr="00EF1893"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>ozimog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i</w:t>
      </w:r>
      <w:r w:rsidRPr="00EF1893"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 xml:space="preserve"> jarog ječma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u cilju suzbijanja prouzrokovača otkrivene gari ječma (</w:t>
      </w:r>
      <w:r w:rsidRPr="00EF1893">
        <w:rPr>
          <w:rFonts w:ascii="Calibri" w:eastAsia="HelveticaNeueCE-Roman" w:hAnsi="Calibri" w:cs="HelveticaNeueCE-Roman"/>
          <w:i/>
          <w:sz w:val="22"/>
          <w:szCs w:val="22"/>
          <w:lang w:val="sr-Latn-CS"/>
        </w:rPr>
        <w:t xml:space="preserve">Ustilago nuda f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sp. </w:t>
      </w:r>
      <w:r w:rsidRPr="00EF1893">
        <w:rPr>
          <w:rFonts w:ascii="Calibri" w:eastAsia="HelveticaNeueCE-Roman" w:hAnsi="Calibri" w:cs="HelveticaNeueCE-Roman"/>
          <w:i/>
          <w:sz w:val="22"/>
          <w:szCs w:val="22"/>
          <w:lang w:val="sr-Latn-CS"/>
        </w:rPr>
        <w:t>hordei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) u količini od 50 ml na 100 kg semena, uz utrošak  500 - 700 ml vode.</w:t>
      </w:r>
    </w:p>
    <w:p w:rsidR="005056E3" w:rsidRDefault="00EF1893" w:rsidP="00EF1893">
      <w:pPr>
        <w:tabs>
          <w:tab w:val="left" w:pos="0"/>
        </w:tabs>
        <w:spacing w:line="276" w:lineRule="auto"/>
        <w:jc w:val="both"/>
        <w:rPr>
          <w:rFonts w:ascii="Calibri" w:eastAsia="HelveticaNeueCE-Roman" w:hAnsi="Calibri" w:cs="HelveticaNeueCE-Roman"/>
          <w:sz w:val="22"/>
          <w:szCs w:val="22"/>
          <w:lang w:val="sr-Latn-CS"/>
        </w:rPr>
      </w:pP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Sredstvo se primenjuje u fazi 00 – suvo seme (kariopsis), odnosno pri doradi semena pšenice ili ječma. Seme se tretira u odgovarajućim uređajima, koji obezbeđuju intenzivno mešanje (ravnomerno nanošenje) sredstva za zaštitu bilja. </w:t>
      </w:r>
    </w:p>
    <w:p w:rsidR="00EF1893" w:rsidRPr="00EF1893" w:rsidRDefault="00EF1893" w:rsidP="00EF1893">
      <w:pPr>
        <w:tabs>
          <w:tab w:val="left" w:pos="0"/>
        </w:tabs>
        <w:spacing w:line="276" w:lineRule="auto"/>
        <w:jc w:val="both"/>
        <w:rPr>
          <w:rFonts w:ascii="Calibri" w:eastAsia="HelveticaNeueCE-Roman" w:hAnsi="Calibri" w:cs="HelveticaNeueCE-Roman"/>
          <w:sz w:val="22"/>
          <w:szCs w:val="22"/>
          <w:lang w:val="sr-Latn-CS"/>
        </w:rPr>
      </w:pPr>
      <w:r w:rsidRPr="00EF1893"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>Napomene:</w:t>
      </w:r>
      <w:r>
        <w:rPr>
          <w:rFonts w:ascii="Calibri" w:eastAsia="HelveticaNeueCE-Roman" w:hAnsi="Calibri" w:cs="HelveticaNeueCE-Roman"/>
          <w:b/>
          <w:sz w:val="22"/>
          <w:szCs w:val="22"/>
          <w:lang w:val="sr-Latn-CS"/>
        </w:rPr>
        <w:t xml:space="preserve"> </w:t>
      </w: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tretirano seme se ne sme koristiti za izhranu ljudi, riba ili toplokrvnih životinja. Tretirano seme se ne sme ostavljati na </w:t>
      </w:r>
      <w:r w:rsidR="00B868C0">
        <w:rPr>
          <w:rFonts w:ascii="Calibri" w:eastAsia="HelveticaNeueCE-Roman" w:hAnsi="Calibri" w:cs="HelveticaNeueCE-Roman"/>
          <w:sz w:val="22"/>
          <w:szCs w:val="22"/>
          <w:lang w:val="sr-Latn-CS"/>
        </w:rPr>
        <w:t>površini zemlje, već inko</w:t>
      </w:r>
      <w:r w:rsidR="00B868C0">
        <w:rPr>
          <w:rFonts w:ascii="Calibri" w:eastAsia="HelveticaNeueCE-Roman" w:hAnsi="Calibri" w:cs="HelveticaNeueCE-Roman"/>
          <w:color w:val="C00000"/>
          <w:sz w:val="22"/>
          <w:szCs w:val="22"/>
          <w:lang w:val="sr-Latn-CS"/>
        </w:rPr>
        <w:t xml:space="preserve">rporirati </w:t>
      </w: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u zemljište na odgovarajuću dubinu setve. Prilikom setve tretiranog semena voditi računa o vodozaštitnim zonama. Tretiranje semena sredstvom za zaštitu bilja </w:t>
      </w:r>
      <w:r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HelveticaNeueCE-Bold"/>
          <w:bCs/>
          <w:sz w:val="22"/>
          <w:szCs w:val="22"/>
          <w:lang w:val="sr-Latn-CS"/>
        </w:rPr>
        <w:t xml:space="preserve">se može vršiti jedino u doradnim centrima upisanim u Registar dorađivača semena u skladu sa zakonom kojim se uređuje seme. Sredstvo za zaštitu bilja </w:t>
      </w:r>
      <w:r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 </w:t>
      </w:r>
      <w:r>
        <w:rPr>
          <w:rFonts w:ascii="Calibri" w:hAnsi="Calibri" w:cs="HelveticaNeueCE-Bold"/>
          <w:bCs/>
          <w:sz w:val="22"/>
          <w:szCs w:val="22"/>
          <w:lang w:val="sr-Latn-CS"/>
        </w:rPr>
        <w:t>se ne sme stavljati u promet na malo i prodavati fizičkim licima. Tretirano seme se ne sme dodatno tretirati sa sredstvima za zaštitu bilja. Prilikom</w:t>
      </w:r>
      <w:r w:rsidR="00B868C0">
        <w:rPr>
          <w:rFonts w:ascii="Calibri" w:hAnsi="Calibri" w:cs="HelveticaNeueCE-Bold"/>
          <w:bCs/>
          <w:sz w:val="22"/>
          <w:szCs w:val="22"/>
          <w:lang w:val="sr-Latn-CS"/>
        </w:rPr>
        <w:t xml:space="preserve"> punjenja i pražnjenja seja</w:t>
      </w:r>
      <w:r w:rsidR="00B868C0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lice</w:t>
      </w:r>
      <w:r>
        <w:rPr>
          <w:rFonts w:ascii="Calibri" w:hAnsi="Calibri" w:cs="HelveticaNeueCE-Bold"/>
          <w:bCs/>
          <w:sz w:val="22"/>
          <w:szCs w:val="22"/>
          <w:lang w:val="sr-Latn-CS"/>
        </w:rPr>
        <w:t xml:space="preserve"> izbegavati izlaganje prašini. Prašinu s</w:t>
      </w:r>
      <w:r w:rsidR="00FD2DE7">
        <w:rPr>
          <w:rFonts w:ascii="Calibri" w:hAnsi="Calibri" w:cs="HelveticaNeueCE-Bold"/>
          <w:bCs/>
          <w:sz w:val="22"/>
          <w:szCs w:val="22"/>
          <w:lang w:val="sr-Latn-CS"/>
        </w:rPr>
        <w:t>a dna vreće ne sipati u seja</w:t>
      </w:r>
      <w:r w:rsidR="00FD2DE7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licu</w:t>
      </w:r>
      <w:r>
        <w:rPr>
          <w:rFonts w:ascii="Calibri" w:hAnsi="Calibri" w:cs="HelveticaNeueCE-Bold"/>
          <w:bCs/>
          <w:sz w:val="22"/>
          <w:szCs w:val="22"/>
          <w:lang w:val="sr-Latn-CS"/>
        </w:rPr>
        <w:t>. Ako se koriste pneumatske sejalice prašinu od tretiranog semena deflektorima usmeriti na zemljište ili u zemljište. Prazne vreće od tretiranog semena ne koristiti za bilo kakve druge namene. Ostatke tretiranog semena vratiti u njihovu originalnu ambalažu. Prazne vreće od tretiranog semena i o</w:t>
      </w:r>
      <w:r w:rsidR="00B868C0">
        <w:rPr>
          <w:rFonts w:ascii="Calibri" w:hAnsi="Calibri" w:cs="HelveticaNeueCE-Bold"/>
          <w:bCs/>
          <w:sz w:val="22"/>
          <w:szCs w:val="22"/>
          <w:lang w:val="sr-Latn-CS"/>
        </w:rPr>
        <w:t>sta</w:t>
      </w:r>
      <w:r w:rsidR="00B868C0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ci</w:t>
      </w:r>
      <w:r>
        <w:rPr>
          <w:rFonts w:ascii="Calibri" w:hAnsi="Calibri" w:cs="HelveticaNeueCE-Bold"/>
          <w:bCs/>
          <w:sz w:val="22"/>
          <w:szCs w:val="22"/>
          <w:lang w:val="sr-Latn-CS"/>
        </w:rPr>
        <w:t xml:space="preserve"> tretiranog semena se zbrinjavaju u skladu s propisi</w:t>
      </w:r>
      <w:r w:rsidR="00B868C0">
        <w:rPr>
          <w:rFonts w:ascii="Calibri" w:hAnsi="Calibri" w:cs="HelveticaNeueCE-Bold"/>
          <w:bCs/>
          <w:sz w:val="22"/>
          <w:szCs w:val="22"/>
          <w:lang w:val="sr-Latn-CS"/>
        </w:rPr>
        <w:t xml:space="preserve">ma kojima se uređuju ambalaža, </w:t>
      </w:r>
      <w:r>
        <w:rPr>
          <w:rFonts w:ascii="Calibri" w:hAnsi="Calibri" w:cs="HelveticaNeueCE-Bold"/>
          <w:bCs/>
          <w:sz w:val="22"/>
          <w:szCs w:val="22"/>
          <w:lang w:val="sr-Latn-CS"/>
        </w:rPr>
        <w:t xml:space="preserve">ambalažni otpad i opasan otpad. </w:t>
      </w:r>
    </w:p>
    <w:p w:rsidR="005056E3" w:rsidRPr="00EF1893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r-Cyrl-CS" w:eastAsia="ar-SA"/>
        </w:rPr>
        <w:t>М</w:t>
      </w: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>aksimalni broj tretiranja</w:t>
      </w:r>
      <w:r w:rsidRPr="00EF1893">
        <w:rPr>
          <w:rFonts w:ascii="Calibri" w:hAnsi="Calibri" w:cs="Arial"/>
          <w:b/>
          <w:sz w:val="22"/>
          <w:szCs w:val="22"/>
          <w:lang w:val="sr-Cyrl-CS" w:eastAsia="ar-SA"/>
        </w:rPr>
        <w:t>:</w:t>
      </w:r>
      <w:r w:rsidRPr="00EF1893">
        <w:rPr>
          <w:rFonts w:ascii="Calibri" w:hAnsi="Calibri" w:cs="Arial"/>
          <w:sz w:val="22"/>
          <w:szCs w:val="22"/>
          <w:lang w:val="sl-SI" w:eastAsia="ar-SA"/>
        </w:rPr>
        <w:t xml:space="preserve"> </w:t>
      </w:r>
      <w:r w:rsidR="00EF1893" w:rsidRPr="00EF1893">
        <w:rPr>
          <w:rFonts w:ascii="Calibri" w:hAnsi="Calibri" w:cs="Arial"/>
          <w:sz w:val="22"/>
          <w:szCs w:val="22"/>
          <w:lang w:val="sr-Latn-CS" w:eastAsia="ar-SA"/>
        </w:rPr>
        <w:t>jednom pri doradi semena.</w:t>
      </w:r>
    </w:p>
    <w:p w:rsidR="005056E3" w:rsidRPr="00EF1893" w:rsidRDefault="005056E3" w:rsidP="005056E3">
      <w:pPr>
        <w:ind w:left="-120" w:right="-92"/>
        <w:jc w:val="both"/>
        <w:rPr>
          <w:rFonts w:ascii="Calibri" w:hAnsi="Calibri"/>
          <w:sz w:val="22"/>
          <w:szCs w:val="22"/>
          <w:lang w:val="sr-Latn-CS" w:eastAsia="ar-SA"/>
        </w:rPr>
      </w:pPr>
      <w:r w:rsidRPr="00EF1893">
        <w:rPr>
          <w:rFonts w:ascii="Calibri" w:hAnsi="Calibri"/>
          <w:b/>
          <w:sz w:val="22"/>
          <w:szCs w:val="22"/>
          <w:lang w:val="sr-Latn-CS" w:eastAsia="ar-SA"/>
        </w:rPr>
        <w:t xml:space="preserve">  Tretiranje iz vazduhoplova:</w:t>
      </w:r>
      <w:r w:rsidRPr="00EF1893">
        <w:rPr>
          <w:rFonts w:ascii="Calibri" w:hAnsi="Calibri"/>
          <w:sz w:val="22"/>
          <w:szCs w:val="22"/>
          <w:lang w:val="sr-Latn-CS" w:eastAsia="ar-SA"/>
        </w:rPr>
        <w:t xml:space="preserve"> </w:t>
      </w:r>
      <w:r w:rsidR="0096442B" w:rsidRPr="00EF1893">
        <w:rPr>
          <w:rFonts w:ascii="Calibri" w:hAnsi="Calibri"/>
          <w:sz w:val="22"/>
          <w:szCs w:val="22"/>
          <w:lang w:val="sr-Latn-CS" w:eastAsia="ar-SA"/>
        </w:rPr>
        <w:t>Nije dozvoljen</w:t>
      </w:r>
      <w:r w:rsidR="006865E0" w:rsidRPr="00EF1893">
        <w:rPr>
          <w:rFonts w:ascii="Calibri" w:hAnsi="Calibri"/>
          <w:sz w:val="22"/>
          <w:szCs w:val="22"/>
          <w:lang w:val="sr-Latn-CS" w:eastAsia="ar-SA"/>
        </w:rPr>
        <w:t>o</w:t>
      </w:r>
      <w:r w:rsidR="0096442B" w:rsidRPr="00EF1893">
        <w:rPr>
          <w:rFonts w:ascii="Calibri" w:hAnsi="Calibri"/>
          <w:sz w:val="22"/>
          <w:szCs w:val="22"/>
          <w:lang w:val="sr-Latn-CS" w:eastAsia="ar-SA"/>
        </w:rPr>
        <w:t>.</w:t>
      </w:r>
    </w:p>
    <w:p w:rsidR="005056E3" w:rsidRPr="00EF1893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r-Cyrl-CS" w:eastAsia="ar-SA"/>
        </w:rPr>
        <w:t>К</w:t>
      </w: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 xml:space="preserve">arenca: </w:t>
      </w:r>
      <w:r w:rsidR="00EF1893" w:rsidRPr="00EF1893">
        <w:rPr>
          <w:rFonts w:ascii="Calibri" w:hAnsi="Calibri" w:cs="Arial"/>
          <w:sz w:val="22"/>
          <w:szCs w:val="22"/>
          <w:lang w:val="sr-Latn-CS" w:eastAsia="ar-SA"/>
        </w:rPr>
        <w:t>za</w:t>
      </w:r>
      <w:r w:rsidR="00EF1893">
        <w:rPr>
          <w:rFonts w:ascii="Calibri" w:hAnsi="Calibri" w:cs="Arial"/>
          <w:b/>
          <w:sz w:val="22"/>
          <w:szCs w:val="22"/>
          <w:lang w:val="sr-Latn-CS" w:eastAsia="ar-SA"/>
        </w:rPr>
        <w:t xml:space="preserve"> </w:t>
      </w:r>
      <w:r w:rsidR="00FD2DE7" w:rsidRPr="00FD2DE7">
        <w:rPr>
          <w:rFonts w:ascii="Calibri" w:hAnsi="Calibri" w:cs="Arial"/>
          <w:sz w:val="22"/>
          <w:szCs w:val="22"/>
          <w:lang w:val="sr-Latn-CS" w:eastAsia="ar-SA"/>
        </w:rPr>
        <w:t>pšenic</w:t>
      </w:r>
      <w:r w:rsidR="00FD2DE7">
        <w:rPr>
          <w:rFonts w:ascii="Calibri" w:hAnsi="Calibri" w:cs="Arial"/>
          <w:color w:val="FF0000"/>
          <w:sz w:val="22"/>
          <w:szCs w:val="22"/>
          <w:lang w:val="sr-Latn-CS" w:eastAsia="ar-SA"/>
        </w:rPr>
        <w:t xml:space="preserve">u </w:t>
      </w:r>
      <w:r w:rsidR="00FD2DE7">
        <w:rPr>
          <w:rFonts w:ascii="Calibri" w:hAnsi="Calibri" w:cs="Arial"/>
          <w:color w:val="000000" w:themeColor="text1"/>
          <w:sz w:val="22"/>
          <w:szCs w:val="22"/>
          <w:lang w:val="sr-Latn-CS" w:eastAsia="ar-SA"/>
        </w:rPr>
        <w:t>i</w:t>
      </w:r>
      <w:r w:rsidR="00EF1893" w:rsidRPr="00EF1893">
        <w:rPr>
          <w:rFonts w:ascii="Calibri" w:hAnsi="Calibri" w:cs="Arial"/>
          <w:sz w:val="22"/>
          <w:szCs w:val="22"/>
          <w:lang w:val="sr-Latn-CS" w:eastAsia="ar-SA"/>
        </w:rPr>
        <w:t xml:space="preserve"> ječam obezbeđena vremenom primene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>.</w:t>
      </w:r>
    </w:p>
    <w:p w:rsidR="00EF1893" w:rsidRPr="00EF1893" w:rsidRDefault="005056E3" w:rsidP="005056E3">
      <w:pPr>
        <w:ind w:left="-120" w:right="-92"/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color w:val="FF0000"/>
          <w:sz w:val="22"/>
          <w:szCs w:val="22"/>
          <w:lang w:val="sr-Cyrl-CS" w:eastAsia="ar-SA"/>
        </w:rPr>
        <w:t xml:space="preserve">  </w:t>
      </w:r>
      <w:r w:rsidRPr="00EF1893">
        <w:rPr>
          <w:rFonts w:ascii="Calibri" w:hAnsi="Calibri"/>
          <w:b/>
          <w:sz w:val="22"/>
          <w:szCs w:val="22"/>
          <w:lang w:val="sr-Latn-CS" w:eastAsia="ar-SA"/>
        </w:rPr>
        <w:t>Radna karenca</w:t>
      </w:r>
      <w:r w:rsidR="00485B60" w:rsidRPr="00EF1893">
        <w:rPr>
          <w:rFonts w:ascii="Calibri" w:hAnsi="Calibri"/>
          <w:b/>
          <w:sz w:val="22"/>
          <w:szCs w:val="22"/>
          <w:lang w:val="sr-Latn-CS" w:eastAsia="ar-SA"/>
        </w:rPr>
        <w:t xml:space="preserve"> (vreme u  kome nije dozvoljen rad u polju i zaštićenom prostoru)</w:t>
      </w:r>
      <w:r w:rsidRPr="00EF1893">
        <w:rPr>
          <w:rFonts w:ascii="Calibri" w:hAnsi="Calibri"/>
          <w:b/>
          <w:sz w:val="22"/>
          <w:szCs w:val="22"/>
          <w:lang w:val="sl-SI" w:eastAsia="ar-SA"/>
        </w:rPr>
        <w:t>:</w:t>
      </w:r>
      <w:r w:rsidRPr="00EF1893">
        <w:rPr>
          <w:rFonts w:ascii="Calibri" w:hAnsi="Calibri"/>
          <w:sz w:val="22"/>
          <w:szCs w:val="22"/>
          <w:lang w:val="sl-SI" w:eastAsia="ar-SA"/>
        </w:rPr>
        <w:t xml:space="preserve"> </w:t>
      </w:r>
      <w:r w:rsidR="00B868C0">
        <w:rPr>
          <w:rFonts w:ascii="Calibri" w:hAnsi="Calibri" w:cs="Arial"/>
          <w:sz w:val="22"/>
          <w:szCs w:val="22"/>
          <w:lang w:val="sr-Latn-CS" w:eastAsia="ar-SA"/>
        </w:rPr>
        <w:t>obezbeđena vremenom i</w:t>
      </w:r>
      <w:r w:rsidR="00B868C0" w:rsidRPr="0090138E">
        <w:rPr>
          <w:rFonts w:ascii="Calibri" w:hAnsi="Calibri" w:cs="Arial"/>
          <w:sz w:val="22"/>
          <w:szCs w:val="22"/>
          <w:highlight w:val="yellow"/>
          <w:lang w:val="sr-Latn-CS" w:eastAsia="ar-SA"/>
        </w:rPr>
        <w:t>n</w:t>
      </w:r>
      <w:r w:rsidR="00EF1893" w:rsidRPr="00EF1893">
        <w:rPr>
          <w:rFonts w:ascii="Calibri" w:hAnsi="Calibri" w:cs="Arial"/>
          <w:sz w:val="22"/>
          <w:szCs w:val="22"/>
          <w:lang w:val="sr-Latn-CS" w:eastAsia="ar-SA"/>
        </w:rPr>
        <w:t xml:space="preserve"> </w:t>
      </w:r>
    </w:p>
    <w:p w:rsidR="005056E3" w:rsidRPr="00EF1893" w:rsidRDefault="00EF1893" w:rsidP="005056E3">
      <w:pPr>
        <w:ind w:left="-120" w:right="-92"/>
        <w:jc w:val="both"/>
        <w:rPr>
          <w:rFonts w:ascii="Calibri" w:hAnsi="Calibri"/>
          <w:sz w:val="22"/>
          <w:szCs w:val="22"/>
          <w:lang w:val="sl-SI" w:eastAsia="ar-SA"/>
        </w:rPr>
      </w:pPr>
      <w:r w:rsidRPr="00EF1893">
        <w:rPr>
          <w:rFonts w:ascii="Calibri" w:hAnsi="Calibri"/>
          <w:b/>
          <w:sz w:val="22"/>
          <w:szCs w:val="22"/>
          <w:lang w:val="sr-Latn-CS" w:eastAsia="ar-SA"/>
        </w:rPr>
        <w:t xml:space="preserve">  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 xml:space="preserve">načinom primene. </w:t>
      </w:r>
    </w:p>
    <w:p w:rsidR="005056E3" w:rsidRPr="00EF1893" w:rsidRDefault="005056E3" w:rsidP="005056E3">
      <w:pPr>
        <w:snapToGrid w:val="0"/>
        <w:jc w:val="both"/>
        <w:rPr>
          <w:rFonts w:asciiTheme="minorHAnsi" w:hAnsiTheme="minorHAnsi" w:cs="Arial"/>
          <w:sz w:val="22"/>
          <w:szCs w:val="22"/>
          <w:lang w:val="sl-SI" w:eastAsia="ar-SA"/>
        </w:rPr>
      </w:pPr>
      <w:r w:rsidRPr="00EF1893">
        <w:rPr>
          <w:rFonts w:asciiTheme="minorHAnsi" w:hAnsiTheme="minorHAnsi" w:cs="Arial"/>
          <w:b/>
          <w:sz w:val="22"/>
          <w:szCs w:val="22"/>
          <w:lang w:val="sr-Latn-CS" w:eastAsia="ar-SA"/>
        </w:rPr>
        <w:t xml:space="preserve">Mešanje sa drugim sredstvima za zaštitu bilja </w:t>
      </w:r>
      <w:r w:rsidR="00EF1893" w:rsidRPr="00EF1893">
        <w:rPr>
          <w:rFonts w:asciiTheme="minorHAnsi" w:hAnsiTheme="minorHAnsi" w:cs="Arial"/>
          <w:b/>
          <w:sz w:val="22"/>
          <w:szCs w:val="22"/>
          <w:lang w:val="sr-Latn-CS" w:eastAsia="ar-SA"/>
        </w:rPr>
        <w:t xml:space="preserve">(kompatibilnost </w:t>
      </w:r>
      <w:r w:rsidR="00EF1893" w:rsidRPr="00EF1893">
        <w:rPr>
          <w:rFonts w:asciiTheme="minorHAnsi" w:hAnsiTheme="minorHAnsi" w:cs="Arial"/>
          <w:b/>
          <w:sz w:val="22"/>
          <w:szCs w:val="22"/>
          <w:lang w:val="sl-SI" w:eastAsia="ar-SA"/>
        </w:rPr>
        <w:t xml:space="preserve">- </w:t>
      </w:r>
      <w:r w:rsidR="00EF1893" w:rsidRPr="00EF1893">
        <w:rPr>
          <w:rFonts w:asciiTheme="minorHAnsi" w:hAnsiTheme="minorHAnsi" w:cs="Arial"/>
          <w:b/>
          <w:sz w:val="22"/>
          <w:szCs w:val="22"/>
          <w:lang w:val="sr-Latn-CS" w:eastAsia="ar-SA"/>
        </w:rPr>
        <w:t>mogućnost mešanja</w:t>
      </w:r>
      <w:r w:rsidR="00EF1893" w:rsidRPr="00EF1893">
        <w:rPr>
          <w:rFonts w:asciiTheme="minorHAnsi" w:hAnsiTheme="minorHAnsi" w:cs="Arial"/>
          <w:b/>
          <w:sz w:val="22"/>
          <w:szCs w:val="22"/>
          <w:lang w:val="sr-Cyrl-CS" w:eastAsia="ar-SA"/>
        </w:rPr>
        <w:t>):</w:t>
      </w:r>
      <w:r w:rsidR="00EF1893">
        <w:rPr>
          <w:rFonts w:asciiTheme="minorHAnsi" w:hAnsiTheme="minorHAnsi" w:cs="Arial"/>
          <w:b/>
          <w:sz w:val="22"/>
          <w:szCs w:val="22"/>
          <w:lang w:val="sl-SI" w:eastAsia="ar-SA"/>
        </w:rPr>
        <w:t xml:space="preserve"> </w:t>
      </w:r>
      <w:r w:rsidR="00EF1893"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 w:rsid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 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se može mešati sa svim sredstvima za tretiranje semena istog tipa formulacije. </w:t>
      </w:r>
    </w:p>
    <w:p w:rsidR="005056E3" w:rsidRPr="00EF1893" w:rsidRDefault="005056E3" w:rsidP="005056E3">
      <w:pPr>
        <w:suppressAutoHyphens w:val="0"/>
        <w:autoSpaceDE w:val="0"/>
        <w:autoSpaceDN w:val="0"/>
        <w:adjustRightInd w:val="0"/>
        <w:jc w:val="both"/>
        <w:rPr>
          <w:rFonts w:ascii="Calibri" w:hAnsi="Calibri" w:cs="HelveticaNeueCE-Bold"/>
          <w:bCs/>
          <w:sz w:val="22"/>
          <w:szCs w:val="22"/>
          <w:lang w:val="sr-Latn-CS"/>
        </w:rPr>
      </w:pP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>Priprema sredstva za upotrebu</w:t>
      </w:r>
      <w:r w:rsidRPr="00EF1893">
        <w:rPr>
          <w:rFonts w:ascii="Calibri" w:hAnsi="Calibri" w:cs="Arial"/>
          <w:b/>
          <w:sz w:val="22"/>
          <w:szCs w:val="22"/>
          <w:lang w:val="sl-SI" w:eastAsia="ar-SA"/>
        </w:rPr>
        <w:t>:</w:t>
      </w:r>
      <w:r w:rsidR="00EF1893">
        <w:rPr>
          <w:rFonts w:ascii="Calibri" w:hAnsi="Calibri" w:cs="Arial"/>
          <w:b/>
          <w:color w:val="FF0000"/>
          <w:sz w:val="22"/>
          <w:szCs w:val="22"/>
          <w:lang w:val="sl-SI" w:eastAsia="ar-SA"/>
        </w:rPr>
        <w:t xml:space="preserve"> </w:t>
      </w:r>
      <w:r w:rsidR="00EF1893"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 w:rsid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 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se primenjuje pomoću odgovarajućeg uređaja za tretiranje semena. Pre primene proveriti da li je oprema za tretiranje semena čista i </w:t>
      </w:r>
      <w:r w:rsidR="00EF1893" w:rsidRPr="00343993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i</w:t>
      </w:r>
      <w:r w:rsidR="00343993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s</w:t>
      </w:r>
      <w:r w:rsidR="00EF1893" w:rsidRPr="00343993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pravna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. Seme treba očistiti poštujući dovoljno visoke standarde za tretiranje semena kompletnim uklanjanjem prašine i drugog stranog materijala. Količina sredstva </w:t>
      </w:r>
      <w:r w:rsidR="00EF1893"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 treb</w:t>
      </w:r>
      <w:r w:rsidR="00343993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a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 da bude pažljivo dozirana. Suspenzija kojom se seme tretira treba da bude homogena za vreme mešanja. Seme pre upotrebe treba kalibrisati da bi imalo istu </w:t>
      </w:r>
      <w:r w:rsidR="00343993">
        <w:rPr>
          <w:rFonts w:ascii="Calibri" w:hAnsi="Calibri" w:cs="HelveticaNeueCE-Bold"/>
          <w:bCs/>
          <w:sz w:val="22"/>
          <w:szCs w:val="22"/>
          <w:lang w:val="sr-Latn-CS"/>
        </w:rPr>
        <w:t xml:space="preserve">veličinu radi jednakog </w:t>
      </w:r>
      <w:r w:rsidR="00343993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deponovanja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. Svaka partija semena treba da bude homogena u pogledu veličine i oblika semena. Različite semenske vrste moraju se tretirati odvojeno. Ovakvim merama osigurava se visok kvalitet tretiranja semena. Ne preporučuje se koristiti sredstvo </w:t>
      </w:r>
      <w:r w:rsidR="00EF1893"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 w:rsid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 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>na semenu sa više od 16% sadržaja vlage ili na s</w:t>
      </w:r>
      <w:r w:rsidR="00343993">
        <w:rPr>
          <w:rFonts w:ascii="Calibri" w:hAnsi="Calibri" w:cs="HelveticaNeueCE-Bold"/>
          <w:bCs/>
          <w:sz w:val="22"/>
          <w:szCs w:val="22"/>
          <w:lang w:val="sr-Latn-CS"/>
        </w:rPr>
        <w:t xml:space="preserve">emenu sa pukotinama, na </w:t>
      </w:r>
      <w:r w:rsidR="00343993">
        <w:rPr>
          <w:rFonts w:ascii="Calibri" w:hAnsi="Calibri" w:cs="HelveticaNeueCE-Bold"/>
          <w:bCs/>
          <w:color w:val="C00000"/>
          <w:sz w:val="22"/>
          <w:szCs w:val="22"/>
          <w:lang w:val="sr-Latn-CS"/>
        </w:rPr>
        <w:t>proklijalom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, neoljuštenom ili oštećenom semenu. Radna suspenzija sredstva </w:t>
      </w:r>
      <w:r w:rsidR="00EF1893"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>GIZMO® 60 FS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 treba se odmah upotrebiti. </w:t>
      </w:r>
      <w:r w:rsidRPr="00EF1893">
        <w:rPr>
          <w:rFonts w:ascii="Calibri" w:hAnsi="Calibri" w:cs="Arial"/>
          <w:b/>
          <w:color w:val="FF0000"/>
          <w:sz w:val="22"/>
          <w:szCs w:val="22"/>
          <w:lang w:val="sl-SI" w:eastAsia="ar-SA"/>
        </w:rPr>
        <w:t xml:space="preserve"> </w:t>
      </w:r>
    </w:p>
    <w:p w:rsidR="00EF1893" w:rsidRPr="00EF1893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 xml:space="preserve">Postupak čišćenja uređaja za primenu: 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>Po završeno</w:t>
      </w:r>
      <w:r w:rsidR="00EF1893" w:rsidRPr="00EF1893">
        <w:rPr>
          <w:rFonts w:ascii="Calibri" w:hAnsi="Calibri" w:cs="Arial"/>
          <w:sz w:val="22"/>
          <w:szCs w:val="22"/>
          <w:lang w:val="sr-Latn-CS" w:eastAsia="ar-SA"/>
        </w:rPr>
        <w:t xml:space="preserve">j pripremi, 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 xml:space="preserve">tretiranju </w:t>
      </w:r>
      <w:r w:rsidR="00EF1893" w:rsidRPr="00EF1893">
        <w:rPr>
          <w:rFonts w:ascii="Calibri" w:hAnsi="Calibri" w:cs="Arial"/>
          <w:sz w:val="22"/>
          <w:szCs w:val="22"/>
          <w:lang w:val="sr-Latn-CS" w:eastAsia="ar-SA"/>
        </w:rPr>
        <w:t xml:space="preserve">i pakovanju semena, mašine i opremu treba odmah pravilno i dobro očistiti. Rukavice i druga sredstva mogu se ponovo koristiti ako nisu oštećeni i ako se operu vodom. Voda koja se koristi za čišćenje opreme može se ukloniti u skladu sa lokalnim propisima , npr- otpadna voda može se sakupiti u kontejnere radi uklanjanja. Ipak, ako nije zagađena prašinom, peskom ili drugim supstancama, voda se može reciklirati tako što se koristi za mešanje pri pripremi sredstva za tretiranje. Preostalo netretirano i tretirano seme treba odvojeno prepakovati. Ostatke proizvoda za tretiranje semena treba sakupiti u kontejnere, koji se zatim pažljivo zatvaraju u pakuju radi skladištenja ili transporta. </w:t>
      </w:r>
    </w:p>
    <w:p w:rsidR="00EF1893" w:rsidRPr="00EF1893" w:rsidRDefault="00EF1893" w:rsidP="00EF1893">
      <w:pPr>
        <w:pStyle w:val="Default"/>
        <w:jc w:val="both"/>
        <w:rPr>
          <w:rFonts w:ascii="Calibri" w:hAnsi="Calibri"/>
          <w:b/>
          <w:color w:val="auto"/>
          <w:sz w:val="22"/>
          <w:szCs w:val="22"/>
          <w:lang w:val="sr-Latn-CS"/>
        </w:rPr>
      </w:pPr>
      <w:r w:rsidRPr="00EF1893">
        <w:rPr>
          <w:rFonts w:ascii="Calibri" w:hAnsi="Calibri"/>
          <w:b/>
          <w:color w:val="auto"/>
          <w:sz w:val="22"/>
          <w:szCs w:val="22"/>
          <w:lang w:val="sr-Latn-CS"/>
        </w:rPr>
        <w:t>Negativno delovanje sredstva za zaštitu bilja:</w:t>
      </w:r>
    </w:p>
    <w:p w:rsidR="00EF1893" w:rsidRPr="00EF1893" w:rsidRDefault="00EF1893" w:rsidP="00EF1893">
      <w:pPr>
        <w:pStyle w:val="Default"/>
        <w:rPr>
          <w:rFonts w:ascii="Calibri" w:hAnsi="Calibri"/>
          <w:color w:val="auto"/>
          <w:sz w:val="22"/>
          <w:szCs w:val="22"/>
          <w:lang w:val="sr-Latn-CS"/>
        </w:rPr>
      </w:pPr>
      <w:r w:rsidRPr="00EF1893">
        <w:rPr>
          <w:rFonts w:ascii="Calibri" w:hAnsi="Calibri"/>
          <w:b/>
          <w:color w:val="auto"/>
          <w:sz w:val="22"/>
          <w:szCs w:val="22"/>
          <w:lang w:val="sr-Latn-CS"/>
        </w:rPr>
        <w:t>Negativno delovanje sredstva za zaštitu bilja – na vodenu životnu sredinu: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Narrow,Bold"/>
          <w:bCs/>
          <w:sz w:val="22"/>
          <w:szCs w:val="22"/>
          <w:lang w:val="sr-Latn-CS" w:eastAsia="zh-CN"/>
        </w:rPr>
      </w:pPr>
      <w:r w:rsidRPr="00EF1893">
        <w:rPr>
          <w:rFonts w:ascii="Calibri" w:hAnsi="Calibri" w:cs="ArialNarrow,Bold"/>
          <w:b/>
          <w:bCs/>
          <w:sz w:val="22"/>
          <w:szCs w:val="22"/>
          <w:lang w:val="sr-Latn-CS" w:eastAsia="zh-CN"/>
        </w:rPr>
        <w:t xml:space="preserve">• na organizme u vodi (otrovnost): </w:t>
      </w:r>
      <w:r w:rsidR="002E7FA3">
        <w:rPr>
          <w:rFonts w:ascii="Calibri" w:hAnsi="Calibri" w:cs="ArialNarrow,Bold"/>
          <w:bCs/>
          <w:sz w:val="22"/>
          <w:szCs w:val="22"/>
          <w:lang w:val="sr-Latn-CS" w:eastAsia="zh-CN"/>
        </w:rPr>
        <w:t xml:space="preserve"> </w:t>
      </w:r>
      <w:r w:rsidR="002E7FA3">
        <w:rPr>
          <w:rFonts w:ascii="Calibri" w:hAnsi="Calibri" w:cs="ArialNarrow,Bold"/>
          <w:bCs/>
          <w:color w:val="FF0000"/>
          <w:sz w:val="22"/>
          <w:szCs w:val="22"/>
          <w:lang w:val="sr-Latn-CS" w:eastAsia="zh-CN"/>
        </w:rPr>
        <w:t xml:space="preserve">Toksičan </w:t>
      </w:r>
      <w:r w:rsidRPr="00EF1893">
        <w:rPr>
          <w:rFonts w:ascii="Calibri" w:hAnsi="Calibri" w:cs="ArialNarrow,Bold"/>
          <w:bCs/>
          <w:sz w:val="22"/>
          <w:szCs w:val="22"/>
          <w:lang w:val="sr-Latn-CS" w:eastAsia="zh-CN"/>
        </w:rPr>
        <w:t xml:space="preserve"> za vodene organizme</w:t>
      </w:r>
      <w:r w:rsidR="002E7FA3">
        <w:rPr>
          <w:rFonts w:ascii="Calibri" w:hAnsi="Calibri" w:cs="ArialNarrow,Bold"/>
          <w:bCs/>
          <w:sz w:val="22"/>
          <w:szCs w:val="22"/>
          <w:lang w:val="sr-Latn-CS" w:eastAsia="zh-CN"/>
        </w:rPr>
        <w:t xml:space="preserve"> </w:t>
      </w:r>
      <w:r w:rsidR="002E7FA3">
        <w:rPr>
          <w:rFonts w:ascii="Calibri" w:hAnsi="Calibri" w:cs="ArialNarrow,Bold"/>
          <w:bCs/>
          <w:color w:val="C00000"/>
          <w:sz w:val="22"/>
          <w:szCs w:val="22"/>
          <w:lang w:val="sr-Latn-CS" w:eastAsia="zh-CN"/>
        </w:rPr>
        <w:t>sa dugotranim posledicama</w:t>
      </w:r>
      <w:r w:rsidRPr="00EF1893">
        <w:rPr>
          <w:rFonts w:ascii="Calibri" w:hAnsi="Calibri" w:cs="ArialNarrow,Bold"/>
          <w:bCs/>
          <w:sz w:val="22"/>
          <w:szCs w:val="22"/>
          <w:lang w:val="sr-Latn-CS" w:eastAsia="zh-CN"/>
        </w:rPr>
        <w:t>. Sprečiti dospevanje preparata u vode (vodotoci, jezera, izvorišta voda i bunari) i kanalizacionu mrežu.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Narrow,Bold"/>
          <w:bCs/>
          <w:sz w:val="22"/>
          <w:szCs w:val="22"/>
          <w:lang w:val="sr-Latn-CS" w:eastAsia="zh-CN"/>
        </w:rPr>
      </w:pPr>
      <w:r w:rsidRPr="00EF1893">
        <w:rPr>
          <w:rFonts w:ascii="Calibri" w:hAnsi="Calibri" w:cs="ArialNarrow,Bold"/>
          <w:b/>
          <w:bCs/>
          <w:sz w:val="22"/>
          <w:szCs w:val="22"/>
          <w:lang w:val="sr-Latn-CS" w:eastAsia="zh-CN"/>
        </w:rPr>
        <w:lastRenderedPageBreak/>
        <w:t xml:space="preserve">• na vode (kontaminacija): </w:t>
      </w:r>
      <w:r w:rsidRPr="00EF1893">
        <w:rPr>
          <w:rFonts w:ascii="Calibri" w:hAnsi="Calibri" w:cs="ArialNarrow,Bold"/>
          <w:bCs/>
          <w:sz w:val="22"/>
          <w:szCs w:val="22"/>
          <w:lang w:val="sr-Latn-CS" w:eastAsia="zh-CN"/>
        </w:rPr>
        <w:t xml:space="preserve">Prilikom tretiranja treba poštovati vodozaštitne zone i sprečiti kontaminaciju površinskih voda (vodotoka, jezera, izvorišta voda i bunara) tretirajući najmanje 20 m udaljeno od njih. </w:t>
      </w:r>
    </w:p>
    <w:p w:rsidR="00EF1893" w:rsidRPr="00EF1893" w:rsidRDefault="00E10AD5" w:rsidP="005056E3">
      <w:pPr>
        <w:pStyle w:val="Default"/>
        <w:rPr>
          <w:rFonts w:ascii="Calibri" w:hAnsi="Calibri"/>
          <w:color w:val="auto"/>
          <w:sz w:val="22"/>
          <w:szCs w:val="22"/>
          <w:lang w:val="sr-Latn-CS"/>
        </w:rPr>
      </w:pPr>
      <w:r w:rsidRPr="00EF1893">
        <w:rPr>
          <w:rFonts w:ascii="Calibri" w:hAnsi="Calibri"/>
          <w:b/>
          <w:color w:val="auto"/>
          <w:sz w:val="22"/>
          <w:szCs w:val="22"/>
          <w:lang w:val="sr-Latn-CS"/>
        </w:rPr>
        <w:t>Toleranca – MDK (m</w:t>
      </w:r>
      <w:r w:rsidR="005056E3" w:rsidRPr="00EF1893">
        <w:rPr>
          <w:rFonts w:ascii="Calibri" w:hAnsi="Calibri"/>
          <w:b/>
          <w:color w:val="auto"/>
          <w:sz w:val="22"/>
          <w:szCs w:val="22"/>
          <w:lang w:val="sr-Latn-CS"/>
        </w:rPr>
        <w:t xml:space="preserve">aksimalno dozvoljena količina </w:t>
      </w:r>
      <w:r w:rsidRPr="00EF1893">
        <w:rPr>
          <w:rFonts w:ascii="Calibri" w:hAnsi="Calibri"/>
          <w:b/>
          <w:color w:val="auto"/>
          <w:sz w:val="22"/>
          <w:szCs w:val="22"/>
          <w:lang w:val="sr-Latn-CS"/>
        </w:rPr>
        <w:t>ostataka pesticida</w:t>
      </w:r>
      <w:r w:rsidR="005056E3" w:rsidRPr="00EF1893">
        <w:rPr>
          <w:rFonts w:ascii="Calibri" w:hAnsi="Calibri"/>
          <w:b/>
          <w:color w:val="auto"/>
          <w:sz w:val="22"/>
          <w:szCs w:val="22"/>
          <w:lang w:val="sr-Latn-CS"/>
        </w:rPr>
        <w:t xml:space="preserve">): </w:t>
      </w:r>
      <w:r w:rsidRPr="00EF1893">
        <w:rPr>
          <w:rFonts w:ascii="Calibri" w:hAnsi="Calibri"/>
          <w:color w:val="auto"/>
          <w:sz w:val="22"/>
          <w:szCs w:val="22"/>
          <w:lang w:val="sr-Latn-CS"/>
        </w:rPr>
        <w:t>U skladu sa propisom kojim se propisuju</w:t>
      </w:r>
      <w:r w:rsidR="005056E3" w:rsidRPr="00EF1893">
        <w:rPr>
          <w:rFonts w:ascii="Calibri" w:hAnsi="Calibri"/>
          <w:color w:val="auto"/>
          <w:sz w:val="22"/>
          <w:szCs w:val="22"/>
          <w:lang w:val="sr-Latn-CS"/>
        </w:rPr>
        <w:t xml:space="preserve"> maksimalno dozvoljene količine ostataka </w:t>
      </w:r>
      <w:r w:rsidRPr="00EF1893">
        <w:rPr>
          <w:rFonts w:ascii="Calibri" w:hAnsi="Calibri"/>
          <w:color w:val="auto"/>
          <w:sz w:val="22"/>
          <w:szCs w:val="22"/>
          <w:lang w:val="sr-Latn-CS"/>
        </w:rPr>
        <w:t xml:space="preserve">i to </w:t>
      </w:r>
      <w:r w:rsidR="005056E3" w:rsidRPr="00EF1893">
        <w:rPr>
          <w:rFonts w:ascii="Calibri" w:hAnsi="Calibri"/>
          <w:color w:val="auto"/>
          <w:sz w:val="22"/>
          <w:szCs w:val="22"/>
          <w:lang w:val="sr-Latn-CS"/>
        </w:rPr>
        <w:t xml:space="preserve">u hrani i hrani za životinje </w:t>
      </w:r>
      <w:r w:rsidR="005056E3" w:rsidRPr="0090138E">
        <w:rPr>
          <w:rFonts w:ascii="Calibri" w:hAnsi="Calibri"/>
          <w:color w:val="auto"/>
          <w:sz w:val="22"/>
          <w:szCs w:val="22"/>
          <w:highlight w:val="yellow"/>
          <w:lang w:val="sr-Latn-CS"/>
        </w:rPr>
        <w:t>i o hrani i hrani za životinje</w:t>
      </w:r>
      <w:r w:rsidR="005056E3" w:rsidRPr="00EF1893">
        <w:rPr>
          <w:rFonts w:ascii="Calibri" w:hAnsi="Calibri"/>
          <w:color w:val="auto"/>
          <w:sz w:val="22"/>
          <w:szCs w:val="22"/>
          <w:lang w:val="sr-Latn-CS"/>
        </w:rPr>
        <w:t xml:space="preserve"> za koje se utvrđuju maksimalno dozvoljene količine ostataka sredstava za zaštitu bilja.</w:t>
      </w:r>
    </w:p>
    <w:p w:rsidR="00EF1893" w:rsidRPr="00EF1893" w:rsidRDefault="00EF1893" w:rsidP="00D66443">
      <w:pPr>
        <w:jc w:val="both"/>
        <w:rPr>
          <w:rFonts w:ascii="Calibri" w:hAnsi="Calibri" w:cs="Arial"/>
          <w:sz w:val="22"/>
          <w:szCs w:val="22"/>
        </w:rPr>
      </w:pPr>
      <w:r w:rsidRPr="00EF1893">
        <w:rPr>
          <w:rFonts w:ascii="Calibri" w:hAnsi="Calibri" w:cs="Arial"/>
          <w:b/>
          <w:sz w:val="22"/>
          <w:szCs w:val="22"/>
          <w:lang w:val="sr-Latn-CS"/>
        </w:rPr>
        <w:t>Zaštita na radu</w:t>
      </w:r>
      <w:r w:rsidR="00D66443" w:rsidRPr="00EF1893">
        <w:rPr>
          <w:rFonts w:ascii="Calibri" w:hAnsi="Calibri" w:cs="Arial"/>
          <w:b/>
          <w:sz w:val="22"/>
          <w:szCs w:val="22"/>
          <w:lang w:val="sr-Latn-CS"/>
        </w:rPr>
        <w:t>:</w:t>
      </w:r>
      <w:r w:rsidRPr="00EF1893">
        <w:rPr>
          <w:rFonts w:ascii="Calibri" w:hAnsi="Calibri" w:cs="Arial"/>
          <w:b/>
          <w:sz w:val="22"/>
          <w:szCs w:val="22"/>
          <w:lang w:val="sr-Latn-CS"/>
        </w:rPr>
        <w:t xml:space="preserve"> </w:t>
      </w:r>
      <w:r w:rsidRPr="00EF1893">
        <w:rPr>
          <w:rFonts w:ascii="Calibri" w:hAnsi="Calibri" w:cs="Arial"/>
          <w:sz w:val="22"/>
          <w:szCs w:val="22"/>
          <w:lang w:val="sr-Latn-CS"/>
        </w:rPr>
        <w:t xml:space="preserve">Pri radu pazimo da sredstvo ne dospe u oči, na kožu ili odeću. Ne udisati aerosol prilikom tretiranja. Prilikom pripreme i upotrebe sredstva nositi </w:t>
      </w:r>
      <w:r w:rsidR="00D66443" w:rsidRPr="00EF1893">
        <w:rPr>
          <w:rFonts w:ascii="Calibri" w:hAnsi="Calibri" w:cs="Arial"/>
          <w:sz w:val="22"/>
          <w:szCs w:val="22"/>
          <w:lang w:val="sr-Latn-CS"/>
        </w:rPr>
        <w:t xml:space="preserve">zaštitno odelo, rukavice, naočare i/ili štitnik za lice. </w:t>
      </w:r>
      <w:r w:rsidRPr="00EF1893">
        <w:rPr>
          <w:rFonts w:ascii="Calibri" w:hAnsi="Calibri" w:cs="Arial"/>
          <w:sz w:val="22"/>
          <w:szCs w:val="22"/>
          <w:lang w:val="sr-Latn-CS"/>
        </w:rPr>
        <w:t xml:space="preserve">Ukoliko je ventilacija prostora nedovoljna, potrebno je nositi polumasku sa filtrom klase R1. </w:t>
      </w:r>
      <w:proofErr w:type="spellStart"/>
      <w:proofErr w:type="gramStart"/>
      <w:r w:rsidR="00D66443" w:rsidRPr="00EF1893">
        <w:rPr>
          <w:rFonts w:ascii="Calibri" w:hAnsi="Calibri" w:cs="Arial"/>
          <w:sz w:val="22"/>
          <w:szCs w:val="22"/>
        </w:rPr>
        <w:t>Za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vreme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rada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ne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sme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se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jesti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piti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niti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pušiti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>.</w:t>
      </w:r>
      <w:proofErr w:type="gram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Posle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završetka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rada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ruke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i lice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dobro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oprati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vodom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Pr="00EF1893">
        <w:rPr>
          <w:rFonts w:ascii="Calibri" w:hAnsi="Calibri" w:cs="Arial"/>
          <w:sz w:val="22"/>
          <w:szCs w:val="22"/>
        </w:rPr>
        <w:t>sapunom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, </w:t>
      </w:r>
      <w:r w:rsidR="00D66443" w:rsidRPr="00EF1893">
        <w:rPr>
          <w:rFonts w:ascii="Calibri" w:hAnsi="Calibri" w:cs="Arial"/>
          <w:sz w:val="22"/>
          <w:szCs w:val="22"/>
        </w:rPr>
        <w:t xml:space="preserve">i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istuširati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se. </w:t>
      </w:r>
      <w:proofErr w:type="spellStart"/>
      <w:proofErr w:type="gramStart"/>
      <w:r w:rsidR="00343993">
        <w:rPr>
          <w:rFonts w:ascii="Calibri" w:hAnsi="Calibri" w:cs="Arial"/>
          <w:sz w:val="22"/>
          <w:szCs w:val="22"/>
        </w:rPr>
        <w:t>Op</w:t>
      </w:r>
      <w:r w:rsidR="00343993">
        <w:rPr>
          <w:rFonts w:ascii="Calibri" w:hAnsi="Calibri" w:cs="Arial"/>
          <w:color w:val="C00000"/>
          <w:sz w:val="22"/>
          <w:szCs w:val="22"/>
        </w:rPr>
        <w:t>rati</w:t>
      </w:r>
      <w:proofErr w:type="spellEnd"/>
      <w:r w:rsidR="00343993">
        <w:rPr>
          <w:rFonts w:ascii="Calibri" w:hAnsi="Calibri" w:cs="Arial"/>
          <w:color w:val="C00000"/>
          <w:sz w:val="22"/>
          <w:szCs w:val="22"/>
        </w:rPr>
        <w:t xml:space="preserve"> </w:t>
      </w:r>
      <w:r w:rsidR="00343993">
        <w:rPr>
          <w:rFonts w:ascii="Calibri" w:hAnsi="Calibri" w:cs="Arial"/>
          <w:sz w:val="22"/>
          <w:szCs w:val="22"/>
        </w:rPr>
        <w:t xml:space="preserve"> i</w:t>
      </w:r>
      <w:proofErr w:type="gramEnd"/>
      <w:r w:rsidR="003439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43993">
        <w:rPr>
          <w:rFonts w:ascii="Calibri" w:hAnsi="Calibri" w:cs="Arial"/>
          <w:sz w:val="22"/>
          <w:szCs w:val="22"/>
        </w:rPr>
        <w:t>očist</w:t>
      </w:r>
      <w:r w:rsidR="00343993">
        <w:rPr>
          <w:rFonts w:ascii="Calibri" w:hAnsi="Calibri" w:cs="Arial"/>
          <w:color w:val="C00000"/>
          <w:sz w:val="22"/>
          <w:szCs w:val="22"/>
        </w:rPr>
        <w:t>iti</w:t>
      </w:r>
      <w:proofErr w:type="spellEnd"/>
      <w:r w:rsidR="00343993">
        <w:rPr>
          <w:rFonts w:ascii="Calibri" w:hAnsi="Calibri" w:cs="Arial"/>
          <w:color w:val="C00000"/>
          <w:sz w:val="22"/>
          <w:szCs w:val="22"/>
        </w:rPr>
        <w:t xml:space="preserve"> </w:t>
      </w:r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sva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upotrebljena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E7FA3">
        <w:rPr>
          <w:rFonts w:ascii="Calibri" w:hAnsi="Calibri" w:cs="Arial"/>
          <w:color w:val="C00000"/>
          <w:sz w:val="22"/>
          <w:szCs w:val="22"/>
        </w:rPr>
        <w:t>lična</w:t>
      </w:r>
      <w:proofErr w:type="spellEnd"/>
      <w:r w:rsidR="002E7FA3">
        <w:rPr>
          <w:rFonts w:ascii="Calibri" w:hAnsi="Calibri" w:cs="Arial"/>
          <w:color w:val="C00000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zaštitna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sredstva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Pr="00EF1893">
        <w:rPr>
          <w:rFonts w:ascii="Calibri" w:hAnsi="Calibri" w:cs="Arial"/>
          <w:sz w:val="22"/>
          <w:szCs w:val="22"/>
        </w:rPr>
        <w:t>uređaje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za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tretiranje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. </w:t>
      </w:r>
    </w:p>
    <w:p w:rsidR="00D66443" w:rsidRPr="00EF1893" w:rsidRDefault="00D66443" w:rsidP="00D66443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EF1893">
        <w:rPr>
          <w:rFonts w:ascii="Calibri" w:hAnsi="Calibri" w:cs="Arial"/>
          <w:b/>
          <w:sz w:val="22"/>
          <w:szCs w:val="22"/>
        </w:rPr>
        <w:t>Simptomi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i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znaci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trovanja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>:</w:t>
      </w:r>
      <w:r w:rsidR="00EF1893"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EF1893">
        <w:rPr>
          <w:rFonts w:ascii="Calibri" w:hAnsi="Calibri" w:cs="Arial"/>
          <w:sz w:val="22"/>
          <w:szCs w:val="22"/>
        </w:rPr>
        <w:t>povraćanje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F1893">
        <w:rPr>
          <w:rFonts w:ascii="Calibri" w:hAnsi="Calibri" w:cs="Arial"/>
          <w:sz w:val="22"/>
          <w:szCs w:val="22"/>
        </w:rPr>
        <w:t>proliv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F1893">
        <w:rPr>
          <w:rFonts w:ascii="Calibri" w:hAnsi="Calibri" w:cs="Arial"/>
          <w:sz w:val="22"/>
          <w:szCs w:val="22"/>
        </w:rPr>
        <w:t>bolovi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 u </w:t>
      </w:r>
      <w:proofErr w:type="spellStart"/>
      <w:r w:rsidR="00EF1893">
        <w:rPr>
          <w:rFonts w:ascii="Calibri" w:hAnsi="Calibri" w:cs="Arial"/>
          <w:sz w:val="22"/>
          <w:szCs w:val="22"/>
        </w:rPr>
        <w:t>stomaku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F1893">
        <w:rPr>
          <w:rFonts w:ascii="Calibri" w:hAnsi="Calibri" w:cs="Arial"/>
          <w:sz w:val="22"/>
          <w:szCs w:val="22"/>
        </w:rPr>
        <w:t>nepravilan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 rad </w:t>
      </w:r>
      <w:proofErr w:type="spellStart"/>
      <w:r w:rsidR="00EF1893">
        <w:rPr>
          <w:rFonts w:ascii="Calibri" w:hAnsi="Calibri" w:cs="Arial"/>
          <w:sz w:val="22"/>
          <w:szCs w:val="22"/>
        </w:rPr>
        <w:t>srca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proofErr w:type="gramStart"/>
      <w:r w:rsidR="00EF1893">
        <w:rPr>
          <w:rFonts w:ascii="Calibri" w:hAnsi="Calibri" w:cs="Arial"/>
          <w:sz w:val="22"/>
          <w:szCs w:val="22"/>
        </w:rPr>
        <w:t>Izaziva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>
        <w:rPr>
          <w:rFonts w:ascii="Calibri" w:hAnsi="Calibri" w:cs="Arial"/>
          <w:sz w:val="22"/>
          <w:szCs w:val="22"/>
        </w:rPr>
        <w:t>iritaciju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>
        <w:rPr>
          <w:rFonts w:ascii="Calibri" w:hAnsi="Calibri" w:cs="Arial"/>
          <w:sz w:val="22"/>
          <w:szCs w:val="22"/>
        </w:rPr>
        <w:t>očiju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F1893">
        <w:rPr>
          <w:rFonts w:ascii="Calibri" w:hAnsi="Calibri" w:cs="Arial"/>
          <w:sz w:val="22"/>
          <w:szCs w:val="22"/>
        </w:rPr>
        <w:t>kože</w:t>
      </w:r>
      <w:proofErr w:type="spellEnd"/>
      <w:r w:rsid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="00EF1893">
        <w:rPr>
          <w:rFonts w:ascii="Calibri" w:hAnsi="Calibri" w:cs="Arial"/>
          <w:sz w:val="22"/>
          <w:szCs w:val="22"/>
        </w:rPr>
        <w:t>sluznice</w:t>
      </w:r>
      <w:proofErr w:type="spellEnd"/>
      <w:r w:rsidR="00EF1893">
        <w:rPr>
          <w:rFonts w:ascii="Calibri" w:hAnsi="Calibri" w:cs="Arial"/>
          <w:sz w:val="22"/>
          <w:szCs w:val="22"/>
        </w:rPr>
        <w:t>.</w:t>
      </w:r>
      <w:proofErr w:type="gramEnd"/>
      <w:r w:rsidR="00EF1893" w:rsidRPr="00EF1893">
        <w:rPr>
          <w:rFonts w:ascii="Calibri" w:hAnsi="Calibri" w:cs="Arial"/>
          <w:sz w:val="22"/>
          <w:szCs w:val="22"/>
        </w:rPr>
        <w:t xml:space="preserve"> </w:t>
      </w:r>
    </w:p>
    <w:p w:rsidR="00D66443" w:rsidRPr="00EF1893" w:rsidRDefault="00D66443" w:rsidP="00D66443">
      <w:pPr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EF1893">
        <w:rPr>
          <w:rFonts w:ascii="Calibri" w:hAnsi="Calibri" w:cs="Arial"/>
          <w:b/>
          <w:sz w:val="22"/>
          <w:szCs w:val="22"/>
        </w:rPr>
        <w:t>Pružanje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prve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pomoći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u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slučaju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nezgode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>:</w:t>
      </w:r>
    </w:p>
    <w:p w:rsidR="00D66443" w:rsidRPr="00EF1893" w:rsidRDefault="00EF1893" w:rsidP="00D66443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EF1893">
        <w:rPr>
          <w:rFonts w:ascii="Calibri" w:hAnsi="Calibri" w:cs="Arial"/>
          <w:sz w:val="22"/>
          <w:szCs w:val="22"/>
        </w:rPr>
        <w:t>Sredstvo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je male </w:t>
      </w:r>
      <w:proofErr w:type="spellStart"/>
      <w:r w:rsidRPr="00EF1893">
        <w:rPr>
          <w:rFonts w:ascii="Calibri" w:hAnsi="Calibri" w:cs="Arial"/>
          <w:sz w:val="22"/>
          <w:szCs w:val="22"/>
        </w:rPr>
        <w:t>tok</w:t>
      </w:r>
      <w:r w:rsidR="002E7FA3">
        <w:rPr>
          <w:rFonts w:ascii="Calibri" w:hAnsi="Calibri" w:cs="Arial"/>
          <w:sz w:val="22"/>
          <w:szCs w:val="22"/>
        </w:rPr>
        <w:t>sičnosti</w:t>
      </w:r>
      <w:proofErr w:type="spellEnd"/>
      <w:r w:rsidR="002E7FA3">
        <w:rPr>
          <w:rFonts w:ascii="Calibri" w:hAnsi="Calibri" w:cs="Arial"/>
          <w:sz w:val="22"/>
          <w:szCs w:val="22"/>
        </w:rPr>
        <w:t xml:space="preserve"> i ne </w:t>
      </w:r>
      <w:proofErr w:type="spellStart"/>
      <w:r w:rsidR="002E7FA3">
        <w:rPr>
          <w:rFonts w:ascii="Calibri" w:hAnsi="Calibri" w:cs="Arial"/>
          <w:sz w:val="22"/>
          <w:szCs w:val="22"/>
        </w:rPr>
        <w:t>očekuju</w:t>
      </w:r>
      <w:proofErr w:type="spellEnd"/>
      <w:r w:rsidR="002E7FA3">
        <w:rPr>
          <w:rFonts w:ascii="Calibri" w:hAnsi="Calibri" w:cs="Arial"/>
          <w:sz w:val="22"/>
          <w:szCs w:val="22"/>
        </w:rPr>
        <w:t xml:space="preserve"> se </w:t>
      </w:r>
      <w:proofErr w:type="spellStart"/>
      <w:proofErr w:type="gramStart"/>
      <w:r w:rsidR="002E7FA3">
        <w:rPr>
          <w:rFonts w:ascii="Calibri" w:hAnsi="Calibri" w:cs="Arial"/>
          <w:sz w:val="22"/>
          <w:szCs w:val="22"/>
        </w:rPr>
        <w:t>ak</w:t>
      </w:r>
      <w:r w:rsidR="002E7FA3">
        <w:rPr>
          <w:rFonts w:ascii="Calibri" w:hAnsi="Calibri" w:cs="Arial"/>
          <w:color w:val="C00000"/>
          <w:sz w:val="22"/>
          <w:szCs w:val="22"/>
        </w:rPr>
        <w:t>utna</w:t>
      </w:r>
      <w:proofErr w:type="spellEnd"/>
      <w:r w:rsidR="002E7FA3">
        <w:rPr>
          <w:rFonts w:ascii="Calibri" w:hAnsi="Calibri" w:cs="Arial"/>
          <w:color w:val="C00000"/>
          <w:sz w:val="22"/>
          <w:szCs w:val="22"/>
        </w:rPr>
        <w:t xml:space="preserve"> </w:t>
      </w:r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trovanja</w:t>
      </w:r>
      <w:proofErr w:type="spellEnd"/>
      <w:proofErr w:type="gram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kod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ljudi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EF1893">
        <w:rPr>
          <w:rFonts w:ascii="Calibri" w:hAnsi="Calibri" w:cs="Arial"/>
          <w:sz w:val="22"/>
          <w:szCs w:val="22"/>
        </w:rPr>
        <w:t>Prva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pomoć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ukazuje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se </w:t>
      </w:r>
      <w:proofErr w:type="spellStart"/>
      <w:r w:rsidRPr="00EF1893">
        <w:rPr>
          <w:rFonts w:ascii="Calibri" w:hAnsi="Calibri" w:cs="Arial"/>
          <w:sz w:val="22"/>
          <w:szCs w:val="22"/>
        </w:rPr>
        <w:t>zavisno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EF1893">
        <w:rPr>
          <w:rFonts w:ascii="Calibri" w:hAnsi="Calibri" w:cs="Arial"/>
          <w:sz w:val="22"/>
          <w:szCs w:val="22"/>
        </w:rPr>
        <w:t>od</w:t>
      </w:r>
      <w:proofErr w:type="gram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načina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izloženosti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. </w:t>
      </w:r>
      <w:r w:rsidR="00506CBC" w:rsidRPr="00EF1893">
        <w:rPr>
          <w:rFonts w:ascii="Calibri" w:hAnsi="Calibri" w:cs="Arial"/>
          <w:sz w:val="22"/>
          <w:szCs w:val="22"/>
        </w:rPr>
        <w:t xml:space="preserve">U </w:t>
      </w:r>
      <w:proofErr w:type="spellStart"/>
      <w:r w:rsidR="00506CBC" w:rsidRPr="00EF1893">
        <w:rPr>
          <w:rFonts w:ascii="Calibri" w:hAnsi="Calibri" w:cs="Arial"/>
          <w:sz w:val="22"/>
          <w:szCs w:val="22"/>
        </w:rPr>
        <w:t>slučaju</w:t>
      </w:r>
      <w:proofErr w:type="spellEnd"/>
      <w:r w:rsidR="00506CBC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06CBC" w:rsidRPr="00EF1893">
        <w:rPr>
          <w:rFonts w:ascii="Calibri" w:hAnsi="Calibri" w:cs="Arial"/>
          <w:sz w:val="22"/>
          <w:szCs w:val="22"/>
        </w:rPr>
        <w:t>havarije</w:t>
      </w:r>
      <w:proofErr w:type="spellEnd"/>
      <w:r w:rsidR="00506CBC" w:rsidRPr="00EF1893">
        <w:rPr>
          <w:rFonts w:ascii="Calibri" w:hAnsi="Calibri" w:cs="Arial"/>
          <w:sz w:val="22"/>
          <w:szCs w:val="22"/>
        </w:rPr>
        <w:t xml:space="preserve"> –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evakuisati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prisutne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izvršiti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trenutni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prekid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daljeg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unošenja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otrova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u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organizam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kontaminiranih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osoba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po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dole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datim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uputstvima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>:</w:t>
      </w:r>
    </w:p>
    <w:p w:rsidR="00EF1893" w:rsidRPr="00EF1893" w:rsidRDefault="00EF1893" w:rsidP="00EF1893">
      <w:pPr>
        <w:jc w:val="both"/>
        <w:rPr>
          <w:rFonts w:ascii="Calibri" w:hAnsi="Calibri" w:cs="Arial"/>
          <w:sz w:val="22"/>
          <w:szCs w:val="22"/>
        </w:rPr>
      </w:pPr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U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slučaju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kontakta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F1893">
        <w:rPr>
          <w:rFonts w:ascii="Calibri" w:hAnsi="Calibri" w:cs="Arial"/>
          <w:b/>
          <w:sz w:val="22"/>
          <w:szCs w:val="22"/>
          <w:u w:val="single"/>
        </w:rPr>
        <w:t>sa</w:t>
      </w:r>
      <w:proofErr w:type="spellEnd"/>
      <w:proofErr w:type="gram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očima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r w:rsidRPr="00EF1893">
        <w:rPr>
          <w:rFonts w:ascii="Calibri" w:hAnsi="Calibri" w:cs="Arial"/>
          <w:sz w:val="22"/>
          <w:szCs w:val="22"/>
        </w:rPr>
        <w:t xml:space="preserve">– </w:t>
      </w:r>
      <w:proofErr w:type="spellStart"/>
      <w:r w:rsidRPr="00EF1893">
        <w:rPr>
          <w:rFonts w:ascii="Calibri" w:hAnsi="Calibri" w:cs="Arial"/>
          <w:sz w:val="22"/>
          <w:szCs w:val="22"/>
        </w:rPr>
        <w:t>odmah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isprati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temeljito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mnogo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vode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F1893">
        <w:rPr>
          <w:rFonts w:ascii="Calibri" w:hAnsi="Calibri" w:cs="Arial"/>
          <w:sz w:val="22"/>
          <w:szCs w:val="22"/>
        </w:rPr>
        <w:t>takođe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Pr="00EF1893">
        <w:rPr>
          <w:rFonts w:ascii="Calibri" w:hAnsi="Calibri" w:cs="Arial"/>
          <w:sz w:val="22"/>
          <w:szCs w:val="22"/>
        </w:rPr>
        <w:t>ispod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očnih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kapaka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F1893">
        <w:rPr>
          <w:rFonts w:ascii="Calibri" w:hAnsi="Calibri" w:cs="Arial"/>
          <w:sz w:val="22"/>
          <w:szCs w:val="22"/>
        </w:rPr>
        <w:t>tokom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najmanje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15 </w:t>
      </w:r>
      <w:proofErr w:type="spellStart"/>
      <w:r w:rsidRPr="00EF1893">
        <w:rPr>
          <w:rFonts w:ascii="Calibri" w:hAnsi="Calibri" w:cs="Arial"/>
          <w:sz w:val="22"/>
          <w:szCs w:val="22"/>
        </w:rPr>
        <w:t>minuta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proofErr w:type="gramStart"/>
      <w:r w:rsidRPr="00EF1893">
        <w:rPr>
          <w:rFonts w:ascii="Calibri" w:hAnsi="Calibri" w:cs="Arial"/>
          <w:sz w:val="22"/>
          <w:szCs w:val="22"/>
        </w:rPr>
        <w:t>Ukoliko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iritiranost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očiju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ne </w:t>
      </w:r>
      <w:proofErr w:type="spellStart"/>
      <w:r w:rsidRPr="00EF1893">
        <w:rPr>
          <w:rFonts w:ascii="Calibri" w:hAnsi="Calibri" w:cs="Arial"/>
          <w:sz w:val="22"/>
          <w:szCs w:val="22"/>
        </w:rPr>
        <w:t>prestane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F1893">
        <w:rPr>
          <w:rFonts w:ascii="Calibri" w:hAnsi="Calibri" w:cs="Arial"/>
          <w:sz w:val="22"/>
          <w:szCs w:val="22"/>
        </w:rPr>
        <w:t>potražiti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savet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lekara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specialiste</w:t>
      </w:r>
      <w:proofErr w:type="spellEnd"/>
      <w:r w:rsidRPr="00EF1893">
        <w:rPr>
          <w:rFonts w:ascii="Calibri" w:hAnsi="Calibri" w:cs="Arial"/>
          <w:sz w:val="22"/>
          <w:szCs w:val="22"/>
        </w:rPr>
        <w:t>.</w:t>
      </w:r>
      <w:proofErr w:type="gramEnd"/>
      <w:r w:rsidRPr="00EF1893">
        <w:rPr>
          <w:rFonts w:ascii="Calibri" w:hAnsi="Calibri" w:cs="Arial"/>
          <w:sz w:val="22"/>
          <w:szCs w:val="22"/>
        </w:rPr>
        <w:t xml:space="preserve"> </w:t>
      </w:r>
    </w:p>
    <w:p w:rsidR="00EF1893" w:rsidRPr="00EF1893" w:rsidRDefault="00EF1893" w:rsidP="00EF1893">
      <w:pPr>
        <w:jc w:val="both"/>
        <w:rPr>
          <w:rFonts w:ascii="Calibri" w:hAnsi="Calibri" w:cs="Arial"/>
          <w:sz w:val="22"/>
          <w:szCs w:val="22"/>
        </w:rPr>
      </w:pPr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U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slučaju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kontakta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F1893">
        <w:rPr>
          <w:rFonts w:ascii="Calibri" w:hAnsi="Calibri" w:cs="Arial"/>
          <w:b/>
          <w:sz w:val="22"/>
          <w:szCs w:val="22"/>
          <w:u w:val="single"/>
        </w:rPr>
        <w:t>sa</w:t>
      </w:r>
      <w:proofErr w:type="spellEnd"/>
      <w:proofErr w:type="gram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kožom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- </w:t>
      </w:r>
      <w:proofErr w:type="spellStart"/>
      <w:r w:rsidRPr="00EF1893">
        <w:rPr>
          <w:rFonts w:ascii="Calibri" w:hAnsi="Calibri" w:cs="Arial"/>
          <w:sz w:val="22"/>
          <w:szCs w:val="22"/>
        </w:rPr>
        <w:t>Odmah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skinuti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svu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kontamiranu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odeću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Pr="00EF1893">
        <w:rPr>
          <w:rFonts w:ascii="Calibri" w:hAnsi="Calibri" w:cs="Arial"/>
          <w:sz w:val="22"/>
          <w:szCs w:val="22"/>
        </w:rPr>
        <w:t>obuću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EF1893">
        <w:rPr>
          <w:rFonts w:ascii="Calibri" w:hAnsi="Calibri" w:cs="Arial"/>
          <w:sz w:val="22"/>
          <w:szCs w:val="22"/>
        </w:rPr>
        <w:t>Kontaminirano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mesto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odmah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isprati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EF1893">
        <w:rPr>
          <w:rFonts w:ascii="Calibri" w:hAnsi="Calibri" w:cs="Arial"/>
          <w:sz w:val="22"/>
          <w:szCs w:val="22"/>
        </w:rPr>
        <w:t>sa</w:t>
      </w:r>
      <w:proofErr w:type="spellEnd"/>
      <w:proofErr w:type="gram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dosta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vode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Pr="00EF1893">
        <w:rPr>
          <w:rFonts w:ascii="Calibri" w:hAnsi="Calibri" w:cs="Arial"/>
          <w:sz w:val="22"/>
          <w:szCs w:val="22"/>
        </w:rPr>
        <w:t>sapuna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>sve</w:t>
      </w:r>
      <w:proofErr w:type="spellEnd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>zahvaćene</w:t>
      </w:r>
      <w:proofErr w:type="spellEnd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>delove</w:t>
      </w:r>
      <w:proofErr w:type="spellEnd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90138E">
        <w:rPr>
          <w:rFonts w:ascii="Calibri" w:hAnsi="Calibri" w:cs="Arial"/>
          <w:color w:val="000000" w:themeColor="text1"/>
          <w:sz w:val="22"/>
          <w:szCs w:val="22"/>
          <w:highlight w:val="yellow"/>
        </w:rPr>
        <w:t>kože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proofErr w:type="gramStart"/>
      <w:r w:rsidRPr="00EF1893">
        <w:rPr>
          <w:rFonts w:ascii="Calibri" w:hAnsi="Calibri" w:cs="Arial"/>
          <w:sz w:val="22"/>
          <w:szCs w:val="22"/>
        </w:rPr>
        <w:t>Ukoliko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iritiranost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kože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ne </w:t>
      </w:r>
      <w:proofErr w:type="spellStart"/>
      <w:r w:rsidRPr="00EF1893">
        <w:rPr>
          <w:rFonts w:ascii="Calibri" w:hAnsi="Calibri" w:cs="Arial"/>
          <w:sz w:val="22"/>
          <w:szCs w:val="22"/>
        </w:rPr>
        <w:t>prestane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F1893">
        <w:rPr>
          <w:rFonts w:ascii="Calibri" w:hAnsi="Calibri" w:cs="Arial"/>
          <w:sz w:val="22"/>
          <w:szCs w:val="22"/>
        </w:rPr>
        <w:t>potražite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pomoć</w:t>
      </w:r>
      <w:proofErr w:type="spellEnd"/>
      <w:r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sz w:val="22"/>
          <w:szCs w:val="22"/>
        </w:rPr>
        <w:t>lekara</w:t>
      </w:r>
      <w:proofErr w:type="spellEnd"/>
      <w:r w:rsidRPr="00EF1893">
        <w:rPr>
          <w:rFonts w:ascii="Calibri" w:hAnsi="Calibri" w:cs="Arial"/>
          <w:sz w:val="22"/>
          <w:szCs w:val="22"/>
        </w:rPr>
        <w:t>.</w:t>
      </w:r>
      <w:proofErr w:type="gramEnd"/>
      <w:r w:rsidRPr="00EF1893">
        <w:rPr>
          <w:rFonts w:ascii="Calibri" w:hAnsi="Calibri" w:cs="Arial"/>
          <w:sz w:val="22"/>
          <w:szCs w:val="22"/>
        </w:rPr>
        <w:t xml:space="preserve"> </w:t>
      </w:r>
    </w:p>
    <w:p w:rsidR="002B6835" w:rsidRPr="00EF1893" w:rsidRDefault="00B339CD" w:rsidP="0063474F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U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slučaju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udisanja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E74E42" w:rsidRPr="00EF1893">
        <w:rPr>
          <w:rFonts w:ascii="Calibri" w:hAnsi="Calibri" w:cs="Arial"/>
          <w:b/>
          <w:sz w:val="22"/>
          <w:szCs w:val="22"/>
        </w:rPr>
        <w:t xml:space="preserve">–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napustiti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kontaminiran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prostor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>.</w:t>
      </w:r>
      <w:proofErr w:type="gram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Unesrećenog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3474F" w:rsidRPr="00EF1893">
        <w:rPr>
          <w:rFonts w:ascii="Calibri" w:hAnsi="Calibri" w:cs="Arial"/>
          <w:sz w:val="22"/>
          <w:szCs w:val="22"/>
        </w:rPr>
        <w:t>izvesti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63474F" w:rsidRPr="00EF1893">
        <w:rPr>
          <w:rFonts w:ascii="Calibri" w:hAnsi="Calibri" w:cs="Arial"/>
          <w:sz w:val="22"/>
          <w:szCs w:val="22"/>
        </w:rPr>
        <w:t>na</w:t>
      </w:r>
      <w:proofErr w:type="spellEnd"/>
      <w:proofErr w:type="gramEnd"/>
      <w:r w:rsidR="0063474F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3474F" w:rsidRPr="00EF1893">
        <w:rPr>
          <w:rFonts w:ascii="Calibri" w:hAnsi="Calibri" w:cs="Arial"/>
          <w:sz w:val="22"/>
          <w:szCs w:val="22"/>
        </w:rPr>
        <w:t>svež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3474F" w:rsidRPr="00EF1893">
        <w:rPr>
          <w:rFonts w:ascii="Calibri" w:hAnsi="Calibri" w:cs="Arial"/>
          <w:sz w:val="22"/>
          <w:szCs w:val="22"/>
        </w:rPr>
        <w:t>vazduh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="0063474F" w:rsidRPr="00EF1893">
        <w:rPr>
          <w:rFonts w:ascii="Calibri" w:hAnsi="Calibri" w:cs="Arial"/>
          <w:sz w:val="22"/>
          <w:szCs w:val="22"/>
        </w:rPr>
        <w:t>zatražiti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3474F" w:rsidRPr="00EF1893">
        <w:rPr>
          <w:rFonts w:ascii="Calibri" w:hAnsi="Calibri" w:cs="Arial"/>
          <w:sz w:val="22"/>
          <w:szCs w:val="22"/>
        </w:rPr>
        <w:t>lekarsku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3474F" w:rsidRPr="00EF1893">
        <w:rPr>
          <w:rFonts w:ascii="Calibri" w:hAnsi="Calibri" w:cs="Arial"/>
          <w:sz w:val="22"/>
          <w:szCs w:val="22"/>
        </w:rPr>
        <w:t>pomoć</w:t>
      </w:r>
      <w:proofErr w:type="spellEnd"/>
      <w:r w:rsidR="0063474F" w:rsidRPr="00EF1893">
        <w:rPr>
          <w:rFonts w:ascii="Calibri" w:hAnsi="Calibri" w:cs="Arial"/>
          <w:sz w:val="22"/>
          <w:szCs w:val="22"/>
        </w:rPr>
        <w:t xml:space="preserve">. </w:t>
      </w:r>
    </w:p>
    <w:p w:rsidR="002B6835" w:rsidRPr="00EF1893" w:rsidRDefault="0063474F" w:rsidP="0063474F">
      <w:pPr>
        <w:jc w:val="both"/>
        <w:rPr>
          <w:rFonts w:ascii="Calibri" w:hAnsi="Calibri" w:cs="Arial"/>
          <w:sz w:val="22"/>
          <w:szCs w:val="22"/>
        </w:rPr>
      </w:pPr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U </w:t>
      </w:r>
      <w:proofErr w:type="spellStart"/>
      <w:r w:rsidRPr="00EF1893">
        <w:rPr>
          <w:rFonts w:ascii="Calibri" w:hAnsi="Calibri" w:cs="Arial"/>
          <w:b/>
          <w:sz w:val="22"/>
          <w:szCs w:val="22"/>
          <w:u w:val="single"/>
        </w:rPr>
        <w:t>slučaju</w:t>
      </w:r>
      <w:proofErr w:type="spellEnd"/>
      <w:r w:rsidRPr="00EF18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="00B339CD" w:rsidRPr="00EF1893">
        <w:rPr>
          <w:rFonts w:ascii="Calibri" w:hAnsi="Calibri" w:cs="Arial"/>
          <w:b/>
          <w:sz w:val="22"/>
          <w:szCs w:val="22"/>
          <w:u w:val="single"/>
        </w:rPr>
        <w:t>gutanja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>-</w:t>
      </w:r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06CBC" w:rsidRPr="00EF1893">
        <w:rPr>
          <w:rFonts w:ascii="Calibri" w:hAnsi="Calibri" w:cs="Arial"/>
          <w:sz w:val="22"/>
          <w:szCs w:val="22"/>
        </w:rPr>
        <w:t>usta</w:t>
      </w:r>
      <w:proofErr w:type="spellEnd"/>
      <w:r w:rsidR="00506CBC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06CBC" w:rsidRPr="00EF1893">
        <w:rPr>
          <w:rFonts w:ascii="Calibri" w:hAnsi="Calibri" w:cs="Arial"/>
          <w:sz w:val="22"/>
          <w:szCs w:val="22"/>
        </w:rPr>
        <w:t>isprati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vodom</w:t>
      </w:r>
      <w:proofErr w:type="spellEnd"/>
      <w:r w:rsidR="00506CBC"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="00506CBC" w:rsidRPr="00EF1893">
        <w:rPr>
          <w:rFonts w:ascii="Calibri" w:hAnsi="Calibri" w:cs="Arial"/>
          <w:sz w:val="22"/>
          <w:szCs w:val="22"/>
        </w:rPr>
        <w:t>zatim</w:t>
      </w:r>
      <w:proofErr w:type="spellEnd"/>
      <w:r w:rsidR="00506CBC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06CBC" w:rsidRPr="00EF1893">
        <w:rPr>
          <w:rFonts w:ascii="Calibri" w:hAnsi="Calibri" w:cs="Arial"/>
          <w:sz w:val="22"/>
          <w:szCs w:val="22"/>
        </w:rPr>
        <w:t>popiti</w:t>
      </w:r>
      <w:proofErr w:type="spellEnd"/>
      <w:r w:rsidR="00506CBC" w:rsidRPr="00EF1893">
        <w:rPr>
          <w:rFonts w:ascii="Calibri" w:hAnsi="Calibri" w:cs="Arial"/>
          <w:sz w:val="22"/>
          <w:szCs w:val="22"/>
        </w:rPr>
        <w:t xml:space="preserve"> </w:t>
      </w:r>
      <w:r w:rsidR="00EF1893" w:rsidRPr="00EF1893">
        <w:rPr>
          <w:rFonts w:ascii="Calibri" w:hAnsi="Calibri" w:cs="Arial"/>
          <w:sz w:val="22"/>
          <w:szCs w:val="22"/>
        </w:rPr>
        <w:t xml:space="preserve">1-2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čaše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vode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="00E74E42" w:rsidRPr="00EF1893">
        <w:rPr>
          <w:rFonts w:ascii="Calibri" w:hAnsi="Calibri" w:cs="Arial"/>
          <w:sz w:val="22"/>
          <w:szCs w:val="22"/>
        </w:rPr>
        <w:t xml:space="preserve">NE IZAZIVATI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povraćanje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>.</w:t>
      </w:r>
      <w:proofErr w:type="gram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Nikada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ne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davati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 w:rsidRPr="002E7FA3">
        <w:rPr>
          <w:rFonts w:ascii="Calibri" w:hAnsi="Calibri" w:cs="Arial"/>
          <w:sz w:val="22"/>
          <w:szCs w:val="22"/>
        </w:rPr>
        <w:t>ništa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u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usta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osobi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bez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1893" w:rsidRPr="00EF1893">
        <w:rPr>
          <w:rFonts w:ascii="Calibri" w:hAnsi="Calibri" w:cs="Arial"/>
          <w:sz w:val="22"/>
          <w:szCs w:val="22"/>
        </w:rPr>
        <w:t>svesti</w:t>
      </w:r>
      <w:proofErr w:type="spellEnd"/>
      <w:r w:rsidR="00EF1893" w:rsidRP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Hitno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potražiti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medicinsku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pomoć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pokazati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ambalažu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E74E42" w:rsidRPr="00EF1893">
        <w:rPr>
          <w:rFonts w:ascii="Calibri" w:hAnsi="Calibri" w:cs="Arial"/>
          <w:sz w:val="22"/>
          <w:szCs w:val="22"/>
        </w:rPr>
        <w:t>ili</w:t>
      </w:r>
      <w:proofErr w:type="spellEnd"/>
      <w:proofErr w:type="gram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etiketu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sa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uputs</w:t>
      </w:r>
      <w:r w:rsidR="00506CBC" w:rsidRPr="00EF1893">
        <w:rPr>
          <w:rFonts w:ascii="Calibri" w:hAnsi="Calibri" w:cs="Arial"/>
          <w:sz w:val="22"/>
          <w:szCs w:val="22"/>
        </w:rPr>
        <w:t>t</w:t>
      </w:r>
      <w:r w:rsidR="00E74E42" w:rsidRPr="00EF1893">
        <w:rPr>
          <w:rFonts w:ascii="Calibri" w:hAnsi="Calibri" w:cs="Arial"/>
          <w:sz w:val="22"/>
          <w:szCs w:val="22"/>
        </w:rPr>
        <w:t>vom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za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74E42" w:rsidRPr="00EF1893">
        <w:rPr>
          <w:rFonts w:ascii="Calibri" w:hAnsi="Calibri" w:cs="Arial"/>
          <w:sz w:val="22"/>
          <w:szCs w:val="22"/>
        </w:rPr>
        <w:t>primenu</w:t>
      </w:r>
      <w:proofErr w:type="spellEnd"/>
      <w:r w:rsidR="00E74E42" w:rsidRPr="00EF1893">
        <w:rPr>
          <w:rFonts w:ascii="Calibri" w:hAnsi="Calibri" w:cs="Arial"/>
          <w:sz w:val="22"/>
          <w:szCs w:val="22"/>
        </w:rPr>
        <w:t xml:space="preserve">. </w:t>
      </w:r>
    </w:p>
    <w:p w:rsidR="00D66443" w:rsidRPr="00EF1893" w:rsidRDefault="00E74E42" w:rsidP="00D66443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EF1893">
        <w:rPr>
          <w:rFonts w:ascii="Calibri" w:hAnsi="Calibri" w:cs="Arial"/>
          <w:sz w:val="22"/>
          <w:szCs w:val="22"/>
        </w:rPr>
        <w:t>Antidot</w:t>
      </w:r>
      <w:proofErr w:type="spellEnd"/>
      <w:r w:rsidRPr="00EF1893">
        <w:rPr>
          <w:rFonts w:ascii="Calibri" w:hAnsi="Calibri" w:cs="Arial"/>
          <w:sz w:val="22"/>
          <w:szCs w:val="22"/>
        </w:rPr>
        <w:t>/</w:t>
      </w:r>
      <w:proofErr w:type="spellStart"/>
      <w:r w:rsidRPr="00EF1893">
        <w:rPr>
          <w:rFonts w:ascii="Calibri" w:hAnsi="Calibri" w:cs="Arial"/>
          <w:sz w:val="22"/>
          <w:szCs w:val="22"/>
        </w:rPr>
        <w:t>protivotrov</w:t>
      </w:r>
      <w:proofErr w:type="spellEnd"/>
      <w:r w:rsidRPr="00EF1893">
        <w:rPr>
          <w:rFonts w:ascii="Calibri" w:hAnsi="Calibri" w:cs="Arial"/>
          <w:sz w:val="22"/>
          <w:szCs w:val="22"/>
        </w:rPr>
        <w:t>:  N</w:t>
      </w:r>
      <w:r w:rsidR="00D66443" w:rsidRPr="00EF1893">
        <w:rPr>
          <w:rFonts w:ascii="Calibri" w:hAnsi="Calibri" w:cs="Arial"/>
          <w:sz w:val="22"/>
          <w:szCs w:val="22"/>
        </w:rPr>
        <w:t xml:space="preserve">e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postoji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specifični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antidot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. </w:t>
      </w:r>
      <w:proofErr w:type="spellStart"/>
      <w:proofErr w:type="gramStart"/>
      <w:r w:rsidR="00D66443" w:rsidRPr="00EF1893">
        <w:rPr>
          <w:rFonts w:ascii="Calibri" w:hAnsi="Calibri" w:cs="Arial"/>
          <w:sz w:val="22"/>
          <w:szCs w:val="22"/>
        </w:rPr>
        <w:t>Terapija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 xml:space="preserve"> je </w:t>
      </w:r>
      <w:proofErr w:type="spellStart"/>
      <w:r w:rsidR="00D66443" w:rsidRPr="00EF1893">
        <w:rPr>
          <w:rFonts w:ascii="Calibri" w:hAnsi="Calibri" w:cs="Arial"/>
          <w:sz w:val="22"/>
          <w:szCs w:val="22"/>
        </w:rPr>
        <w:t>simptomatska</w:t>
      </w:r>
      <w:proofErr w:type="spellEnd"/>
      <w:r w:rsidR="00D66443" w:rsidRPr="00EF1893">
        <w:rPr>
          <w:rFonts w:ascii="Calibri" w:hAnsi="Calibri" w:cs="Arial"/>
          <w:sz w:val="22"/>
          <w:szCs w:val="22"/>
        </w:rPr>
        <w:t>.</w:t>
      </w:r>
      <w:proofErr w:type="gramEnd"/>
    </w:p>
    <w:p w:rsidR="00B339CD" w:rsidRPr="00EF1893" w:rsidRDefault="00D66443" w:rsidP="00D66443">
      <w:p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EF1893">
        <w:rPr>
          <w:rFonts w:ascii="Calibri" w:hAnsi="Calibri" w:cs="Arial"/>
          <w:b/>
          <w:sz w:val="22"/>
          <w:szCs w:val="22"/>
        </w:rPr>
        <w:t xml:space="preserve">U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slušaju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evantualnih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trovanja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za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bliža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uputstva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o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načinu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lečenja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konsultovati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Nacionalni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centar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za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kontrolu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trovanja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VMA, </w:t>
      </w:r>
      <w:proofErr w:type="spellStart"/>
      <w:r w:rsidRPr="00EF1893">
        <w:rPr>
          <w:rFonts w:ascii="Calibri" w:hAnsi="Calibri" w:cs="Arial"/>
          <w:b/>
          <w:sz w:val="22"/>
          <w:szCs w:val="22"/>
        </w:rPr>
        <w:t>Crnotravska</w:t>
      </w:r>
      <w:proofErr w:type="spellEnd"/>
      <w:r w:rsidRPr="00EF1893">
        <w:rPr>
          <w:rFonts w:ascii="Calibri" w:hAnsi="Calibri" w:cs="Arial"/>
          <w:b/>
          <w:sz w:val="22"/>
          <w:szCs w:val="22"/>
        </w:rPr>
        <w:t xml:space="preserve"> 17, tel. (011) 3608-440.</w:t>
      </w:r>
      <w:proofErr w:type="gramEnd"/>
    </w:p>
    <w:p w:rsidR="005056E3" w:rsidRPr="00EF1893" w:rsidRDefault="005056E3" w:rsidP="00D66443">
      <w:pPr>
        <w:jc w:val="both"/>
        <w:rPr>
          <w:rFonts w:ascii="Calibri" w:hAnsi="Calibri" w:cs="Arial"/>
          <w:b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 xml:space="preserve">Uputstvo za postupanje u slučaju nenamernog prolivanja: </w:t>
      </w:r>
    </w:p>
    <w:p w:rsidR="005056E3" w:rsidRPr="00EF1893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sz w:val="22"/>
          <w:szCs w:val="22"/>
          <w:lang w:val="sr-Latn-CS" w:eastAsia="ar-SA"/>
        </w:rPr>
        <w:t>U slučaju nezgode koristimo svu propisanu opremu!</w:t>
      </w:r>
    </w:p>
    <w:p w:rsidR="005056E3" w:rsidRPr="006A3115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6A3115">
        <w:rPr>
          <w:rFonts w:ascii="Calibri" w:hAnsi="Calibri" w:cs="Arial"/>
          <w:sz w:val="22"/>
          <w:szCs w:val="22"/>
          <w:u w:val="single"/>
          <w:lang w:val="sr-Latn-CS" w:eastAsia="ar-SA"/>
        </w:rPr>
        <w:t>U zatvorenom  prostoru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 xml:space="preserve">: Na mestu gde je prosuto sredstvo staviti absorpciono sredstvo (pesak, zemlju ili piljevinu). Oštećenu ambalažu zajedno sa apsorpcionim sredstvom stavljamo u za </w:t>
      </w:r>
      <w:r w:rsidR="0014440B" w:rsidRPr="006A3115">
        <w:rPr>
          <w:rFonts w:ascii="Calibri" w:hAnsi="Calibri" w:cs="Arial"/>
          <w:sz w:val="22"/>
          <w:szCs w:val="22"/>
          <w:lang w:val="sr-Latn-CS" w:eastAsia="ar-SA"/>
        </w:rPr>
        <w:t xml:space="preserve">to posebno naznačeno mesto, gde 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>se odlaže toksični otpad. Kontaminiranu površinu prebrisati vlažnom krpom ili oprati vodom i deterdžentom, vodeći računa da ne dođe do kontaminacije površinskih i/podzemnih voda i kanalizacije.</w:t>
      </w:r>
    </w:p>
    <w:p w:rsidR="005056E3" w:rsidRPr="006A3115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6A3115">
        <w:rPr>
          <w:rFonts w:ascii="Calibri" w:hAnsi="Calibri" w:cs="Arial"/>
          <w:sz w:val="22"/>
          <w:szCs w:val="22"/>
          <w:u w:val="single"/>
          <w:lang w:val="sr-Latn-CS" w:eastAsia="ar-SA"/>
        </w:rPr>
        <w:t>Pri nesreći pri prevozu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>: Osiguramo mesto nesreće, na nju upozorimo ostale učesnike u saobraćaju i o događaju obavestimo najbližu stanicu policije. Postupamo isto kao u zatvorenom prostoru.</w:t>
      </w:r>
    </w:p>
    <w:p w:rsidR="005056E3" w:rsidRPr="006A3115" w:rsidRDefault="005056E3" w:rsidP="005056E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l-SI"/>
        </w:rPr>
      </w:pPr>
      <w:r w:rsidRPr="006A3115">
        <w:rPr>
          <w:rFonts w:ascii="Calibri" w:hAnsi="Calibri" w:cs="Arial"/>
          <w:sz w:val="22"/>
          <w:szCs w:val="22"/>
          <w:u w:val="single"/>
          <w:lang w:val="sr-Latn-CS" w:eastAsia="ar-SA"/>
        </w:rPr>
        <w:t>U slučaju požara: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 xml:space="preserve"> Gasimo </w:t>
      </w:r>
      <w:r w:rsidRPr="006A3115">
        <w:rPr>
          <w:rFonts w:ascii="Calibri" w:hAnsi="Calibri" w:cs="Arial"/>
          <w:position w:val="-1"/>
          <w:sz w:val="22"/>
          <w:szCs w:val="22"/>
          <w:lang w:val="sr-Latn-CS"/>
        </w:rPr>
        <w:t xml:space="preserve">raspršenom vodom, suvim  prahom, </w:t>
      </w:r>
      <w:r w:rsidR="00E74E42" w:rsidRPr="006A3115">
        <w:rPr>
          <w:rFonts w:ascii="Calibri" w:hAnsi="Calibri" w:cs="Arial"/>
          <w:position w:val="-1"/>
          <w:sz w:val="22"/>
          <w:szCs w:val="22"/>
          <w:lang w:val="sr-Latn-CS"/>
        </w:rPr>
        <w:t xml:space="preserve">peskom, </w:t>
      </w:r>
      <w:r w:rsidRPr="006A3115">
        <w:rPr>
          <w:rFonts w:ascii="Calibri" w:hAnsi="Calibri" w:cs="Arial"/>
          <w:position w:val="-1"/>
          <w:sz w:val="22"/>
          <w:szCs w:val="22"/>
          <w:lang w:val="sr-Latn-CS"/>
        </w:rPr>
        <w:t>penom, ugljen dioksidom</w:t>
      </w:r>
      <w:r w:rsidRPr="006A3115">
        <w:rPr>
          <w:rFonts w:ascii="Calibri" w:hAnsi="Calibri" w:cs="Arial"/>
          <w:spacing w:val="45"/>
          <w:position w:val="-1"/>
          <w:sz w:val="22"/>
          <w:szCs w:val="22"/>
          <w:lang w:val="sr-Latn-CS"/>
        </w:rPr>
        <w:t xml:space="preserve"> </w:t>
      </w:r>
      <w:r w:rsidRPr="006A3115">
        <w:rPr>
          <w:rFonts w:ascii="Calibri" w:hAnsi="Calibri" w:cs="Arial"/>
          <w:position w:val="-1"/>
          <w:sz w:val="22"/>
          <w:szCs w:val="22"/>
          <w:lang w:val="sr-Latn-CS"/>
        </w:rPr>
        <w:t>(C</w:t>
      </w:r>
      <w:r w:rsidRPr="006A3115">
        <w:rPr>
          <w:rFonts w:ascii="Calibri" w:hAnsi="Calibri" w:cs="Arial"/>
          <w:spacing w:val="1"/>
          <w:position w:val="-1"/>
          <w:sz w:val="22"/>
          <w:szCs w:val="22"/>
          <w:lang w:val="sr-Latn-CS"/>
        </w:rPr>
        <w:t>O</w:t>
      </w:r>
      <w:r w:rsidRPr="006A3115">
        <w:rPr>
          <w:rFonts w:ascii="Calibri" w:hAnsi="Calibri" w:cs="Arial"/>
          <w:position w:val="-1"/>
          <w:sz w:val="22"/>
          <w:szCs w:val="22"/>
          <w:vertAlign w:val="subscript"/>
          <w:lang w:val="sr-Latn-CS"/>
        </w:rPr>
        <w:t>2</w:t>
      </w:r>
      <w:r w:rsidRPr="006A3115">
        <w:rPr>
          <w:rFonts w:ascii="Calibri" w:hAnsi="Calibri" w:cs="Arial"/>
          <w:position w:val="-1"/>
          <w:sz w:val="22"/>
          <w:szCs w:val="22"/>
          <w:lang w:val="sr-Latn-CS"/>
        </w:rPr>
        <w:t>)</w:t>
      </w:r>
      <w:r w:rsidRPr="006A3115">
        <w:rPr>
          <w:rFonts w:ascii="Calibri" w:hAnsi="Calibri" w:cs="Arial"/>
          <w:sz w:val="22"/>
          <w:szCs w:val="22"/>
          <w:lang w:val="sr-Latn-CS"/>
        </w:rPr>
        <w:t>.</w:t>
      </w:r>
      <w:r w:rsidRPr="006A3115">
        <w:rPr>
          <w:rFonts w:ascii="Calibri" w:hAnsi="Calibri" w:cs="Arial"/>
          <w:sz w:val="22"/>
          <w:szCs w:val="22"/>
          <w:lang w:val="sl-SI" w:eastAsia="ar-SA"/>
        </w:rPr>
        <w:t xml:space="preserve"> Pri sagorevanju  razvijaju  se otrovni </w:t>
      </w:r>
      <w:r w:rsidRPr="006A3115">
        <w:rPr>
          <w:rFonts w:asciiTheme="minorHAnsi" w:hAnsiTheme="minorHAnsi" w:cs="Arial"/>
          <w:sz w:val="22"/>
          <w:szCs w:val="22"/>
          <w:lang w:val="sl-SI" w:eastAsia="ar-SA"/>
        </w:rPr>
        <w:t xml:space="preserve">gasovi </w:t>
      </w:r>
      <w:r w:rsidR="00506CBC" w:rsidRPr="006A3115">
        <w:rPr>
          <w:rFonts w:asciiTheme="minorHAnsi" w:hAnsiTheme="minorHAnsi" w:cs="Arial"/>
          <w:sz w:val="22"/>
          <w:szCs w:val="22"/>
          <w:lang w:val="sl-SI"/>
        </w:rPr>
        <w:t>(NOx,COx,HCl,Cl</w:t>
      </w:r>
      <w:r w:rsidR="00506CBC" w:rsidRPr="006A3115">
        <w:rPr>
          <w:rFonts w:asciiTheme="minorHAnsi" w:hAnsiTheme="minorHAnsi" w:cs="Arial"/>
          <w:sz w:val="22"/>
          <w:szCs w:val="22"/>
          <w:vertAlign w:val="subscript"/>
          <w:lang w:val="sl-SI"/>
        </w:rPr>
        <w:t>2</w:t>
      </w:r>
      <w:r w:rsidR="00506CBC" w:rsidRPr="006A3115">
        <w:rPr>
          <w:rFonts w:asciiTheme="minorHAnsi" w:hAnsiTheme="minorHAnsi" w:cs="Arial"/>
          <w:sz w:val="22"/>
          <w:szCs w:val="22"/>
          <w:lang w:val="sl-SI"/>
        </w:rPr>
        <w:t>)</w:t>
      </w:r>
      <w:r w:rsidR="00506CBC" w:rsidRPr="006A3115">
        <w:rPr>
          <w:rFonts w:ascii="Arial" w:hAnsi="Arial" w:cs="Arial"/>
          <w:lang w:val="sl-SI"/>
        </w:rPr>
        <w:t xml:space="preserve"> </w:t>
      </w:r>
      <w:r w:rsidRPr="006A3115">
        <w:rPr>
          <w:rFonts w:ascii="Calibri" w:hAnsi="Calibri" w:cs="Arial"/>
          <w:sz w:val="22"/>
          <w:szCs w:val="22"/>
          <w:lang w:val="sl-SI" w:eastAsia="ar-SA"/>
        </w:rPr>
        <w:t xml:space="preserve">zato pri gašenju nositi </w:t>
      </w:r>
      <w:r w:rsidR="00506CBC" w:rsidRPr="006A3115">
        <w:rPr>
          <w:rFonts w:ascii="Calibri" w:hAnsi="Calibri" w:cs="Arial"/>
          <w:sz w:val="22"/>
          <w:szCs w:val="22"/>
          <w:lang w:val="sl-SI" w:eastAsia="ar-SA"/>
        </w:rPr>
        <w:t xml:space="preserve">specialne aparate za disanje i koristiti opremu za ličnu zaštitu. </w:t>
      </w:r>
    </w:p>
    <w:p w:rsidR="005056E3" w:rsidRPr="006A3115" w:rsidRDefault="005056E3" w:rsidP="005056E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Latn-CS"/>
        </w:rPr>
      </w:pPr>
      <w:r w:rsidRPr="006A3115">
        <w:rPr>
          <w:rFonts w:ascii="Calibri" w:hAnsi="Calibri" w:cs="Arial"/>
          <w:b/>
          <w:sz w:val="22"/>
          <w:szCs w:val="22"/>
          <w:lang w:val="sr-Latn-CS" w:eastAsia="ar-SA"/>
        </w:rPr>
        <w:t xml:space="preserve">Higijena životne sredine i uništavanje ambalaže: 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>Prazna ambalaža i ostaci sredstva ne smeju dospeti u tlo niti u vodu</w:t>
      </w:r>
      <w:r w:rsidR="006A3115" w:rsidRPr="006A3115">
        <w:rPr>
          <w:rFonts w:ascii="Calibri" w:hAnsi="Calibri" w:cs="Arial"/>
          <w:sz w:val="22"/>
          <w:szCs w:val="22"/>
          <w:lang w:val="sr-Latn-CS" w:eastAsia="ar-SA"/>
        </w:rPr>
        <w:t xml:space="preserve"> (bacanjem u jezera, prirodne i veštačke vodotokove), kanalizacionu mrežu, septičke jame, prosipanjem po zemlji ili iznošenjem na deponije, kao i na druga mesta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>, niti se smej</w:t>
      </w:r>
      <w:r w:rsidR="006A3115" w:rsidRPr="006A3115">
        <w:rPr>
          <w:rFonts w:ascii="Calibri" w:hAnsi="Calibri" w:cs="Arial"/>
          <w:sz w:val="22"/>
          <w:szCs w:val="22"/>
          <w:lang w:val="sr-Latn-CS" w:eastAsia="ar-SA"/>
        </w:rPr>
        <w:t>u zakopati u zemlju. Ispražnjenu ambalažu potrebno je snažno protresti da bi što manji sadržaj sredstva za zaštitu bilja zaostao u ambalaži. Ispražnjena ambalaža i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>spire se korišćenjem postupka trostrukog ispiranja ili ispiranja pod pritiskom pri čemu se ispi</w:t>
      </w:r>
      <w:r w:rsidR="006A3115" w:rsidRPr="006A3115">
        <w:rPr>
          <w:rFonts w:ascii="Calibri" w:hAnsi="Calibri" w:cs="Arial"/>
          <w:sz w:val="22"/>
          <w:szCs w:val="22"/>
          <w:lang w:val="sr-Latn-CS" w:eastAsia="ar-SA"/>
        </w:rPr>
        <w:t>rak dodaje u uređaj za tretiranje</w:t>
      </w:r>
      <w:r w:rsidRPr="006A3115">
        <w:rPr>
          <w:rFonts w:ascii="Calibri" w:hAnsi="Calibri" w:cs="Arial"/>
          <w:sz w:val="22"/>
          <w:szCs w:val="22"/>
          <w:lang w:val="sr-Latn-CS" w:eastAsia="ar-SA"/>
        </w:rPr>
        <w:t xml:space="preserve">, a ambalažu izbušiti na tri mesta </w:t>
      </w:r>
      <w:r w:rsidRPr="006A3115">
        <w:rPr>
          <w:rFonts w:ascii="Calibri" w:hAnsi="Calibri"/>
          <w:sz w:val="22"/>
          <w:szCs w:val="22"/>
          <w:lang w:val="sr-Latn-CS" w:eastAsia="ar-SA"/>
        </w:rPr>
        <w:t>(KOEX ,PET)</w:t>
      </w:r>
      <w:r w:rsidRPr="006A3115">
        <w:rPr>
          <w:rFonts w:ascii="Calibri" w:hAnsi="Calibri"/>
          <w:sz w:val="22"/>
          <w:szCs w:val="22"/>
          <w:lang w:val="sr-Cyrl-CS" w:eastAsia="ar-SA"/>
        </w:rPr>
        <w:t>.</w:t>
      </w:r>
      <w:r w:rsidRPr="006A3115">
        <w:rPr>
          <w:rFonts w:ascii="Calibri" w:hAnsi="Calibri" w:cs="Arial"/>
          <w:sz w:val="22"/>
          <w:szCs w:val="22"/>
          <w:lang w:val="sr-Latn-CS"/>
        </w:rPr>
        <w:t xml:space="preserve"> </w:t>
      </w:r>
      <w:r w:rsidR="006A3115" w:rsidRPr="006A3115">
        <w:rPr>
          <w:rFonts w:ascii="Calibri" w:hAnsi="Calibri" w:cs="Arial"/>
          <w:sz w:val="22"/>
          <w:szCs w:val="22"/>
          <w:lang w:val="sr-Latn-CS"/>
        </w:rPr>
        <w:t>Sa ispražnjenom ambalažom postupa se u skladu sa uputstvom za pravilno postupanje sa ispražnjenom ambalažom, odnosno u skladu sa propisima kojima se uređuje ambalaža i ambalažni otpad. Zabranjeno je ponovno koristiti ambalažu sredstva za zaštitu bilja ili tu ambalažu koristiti u neke druge svrhe.</w:t>
      </w:r>
    </w:p>
    <w:p w:rsidR="005056E3" w:rsidRPr="00EF1893" w:rsidRDefault="005056E3" w:rsidP="005056E3">
      <w:pPr>
        <w:jc w:val="both"/>
        <w:rPr>
          <w:rFonts w:ascii="Calibri" w:hAnsi="Calibri" w:cs="Arial"/>
          <w:color w:val="FF0000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l-SI" w:eastAsia="ar-SA"/>
        </w:rPr>
        <w:t>Skladištenje:</w:t>
      </w:r>
      <w:r w:rsidRPr="00EF1893">
        <w:rPr>
          <w:rFonts w:ascii="Calibri" w:hAnsi="Calibri" w:cs="Arial"/>
          <w:b/>
          <w:color w:val="FF0000"/>
          <w:sz w:val="22"/>
          <w:szCs w:val="22"/>
          <w:lang w:val="sl-SI" w:eastAsia="ar-SA"/>
        </w:rPr>
        <w:t xml:space="preserve"> </w:t>
      </w:r>
      <w:r w:rsidR="00EF1893"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GIZMO® 60 FS </w:t>
      </w:r>
      <w:r w:rsid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 </w:t>
      </w:r>
      <w:r w:rsidR="00EF1893">
        <w:rPr>
          <w:rFonts w:ascii="Calibri" w:hAnsi="Calibri" w:cs="HelveticaNeueCE-Bold"/>
          <w:bCs/>
          <w:sz w:val="22"/>
          <w:szCs w:val="22"/>
          <w:lang w:val="sr-Latn-CS"/>
        </w:rPr>
        <w:t xml:space="preserve">skladištiti u dobro zatvorenoj i originalnoj ambalaži, u zaključanoj prostoriji, izvan domašaja dece. Prostor treba biti suv, prohladan i dobro provetren, bez hrane, pića i stočne hrane. Sredstvo mora biti odvojeno od izvora paljenja – zabranjeno pušenje, zapaljivog materijala i eksplozivnih materijala. Temperatura ne sme biti niža </w:t>
      </w:r>
      <w:r w:rsidR="00EF1893" w:rsidRPr="00EF1893">
        <w:rPr>
          <w:rFonts w:ascii="Calibri" w:hAnsi="Calibri" w:cs="HelveticaNeueCE-Bold"/>
          <w:bCs/>
          <w:sz w:val="22"/>
          <w:szCs w:val="22"/>
          <w:lang w:val="sr-Latn-CS"/>
        </w:rPr>
        <w:t>od</w:t>
      </w:r>
      <w:r w:rsidR="00506CBC" w:rsidRPr="00EF1893">
        <w:rPr>
          <w:rFonts w:ascii="Calibri" w:hAnsi="Calibri" w:cs="Arial"/>
          <w:sz w:val="20"/>
          <w:lang w:val="sr-Latn-CS" w:eastAsia="ar-SA"/>
        </w:rPr>
        <w:t xml:space="preserve"> 0</w:t>
      </w:r>
      <w:r w:rsidR="00506CBC" w:rsidRPr="00EF1893">
        <w:rPr>
          <w:rFonts w:ascii="Calibri" w:hAnsi="Calibri" w:cs="Arial"/>
          <w:sz w:val="20"/>
          <w:lang w:val="sr-Cyrl-CS" w:eastAsia="ar-SA"/>
        </w:rPr>
        <w:t>°С</w:t>
      </w:r>
      <w:r w:rsidR="00EF1893" w:rsidRPr="00EF1893">
        <w:rPr>
          <w:rFonts w:ascii="Calibri" w:hAnsi="Calibri" w:cs="Arial"/>
          <w:sz w:val="20"/>
          <w:lang w:val="sl-SI" w:eastAsia="ar-SA"/>
        </w:rPr>
        <w:t xml:space="preserve"> ni viša od 4</w:t>
      </w:r>
      <w:r w:rsidR="00EF1893" w:rsidRPr="00EF1893">
        <w:rPr>
          <w:rFonts w:ascii="Calibri" w:hAnsi="Calibri" w:cs="Arial"/>
          <w:sz w:val="20"/>
          <w:lang w:val="sr-Latn-CS" w:eastAsia="ar-SA"/>
        </w:rPr>
        <w:t>0</w:t>
      </w:r>
      <w:r w:rsidR="00EF1893" w:rsidRPr="00EF1893">
        <w:rPr>
          <w:rFonts w:ascii="Calibri" w:hAnsi="Calibri" w:cs="Arial"/>
          <w:sz w:val="20"/>
          <w:lang w:val="sr-Cyrl-CS" w:eastAsia="ar-SA"/>
        </w:rPr>
        <w:t>°С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>.</w:t>
      </w:r>
    </w:p>
    <w:p w:rsidR="005056E3" w:rsidRPr="00EF1893" w:rsidRDefault="005056E3" w:rsidP="005056E3">
      <w:pPr>
        <w:jc w:val="both"/>
        <w:rPr>
          <w:rFonts w:ascii="Calibri" w:hAnsi="Calibri" w:cs="Arial"/>
          <w:b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lastRenderedPageBreak/>
        <w:t>Distribucija sredstva za zaštitu bilja: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 xml:space="preserve"> Sredstvo za zaštitu bilja se može distribuirati preko veletrgovina, poljoprivrednih apoteka i poljoprivrednih zadruga uz strogu zabranu korisnika da ponovo koriste ambalažu sredstava za zaštitu bilja ili da tu ambalažu koriste u neke druge svrhe</w:t>
      </w: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>.</w:t>
      </w:r>
    </w:p>
    <w:p w:rsidR="005056E3" w:rsidRPr="00EF1893" w:rsidRDefault="005056E3" w:rsidP="005056E3">
      <w:pPr>
        <w:jc w:val="both"/>
        <w:rPr>
          <w:rFonts w:ascii="Calibri" w:hAnsi="Calibri" w:cs="Arial"/>
          <w:sz w:val="22"/>
          <w:szCs w:val="22"/>
          <w:lang w:val="sr-Latn-CS" w:eastAsia="ar-SA"/>
        </w:rPr>
      </w:pPr>
      <w:r w:rsidRPr="00EF1893">
        <w:rPr>
          <w:rFonts w:ascii="Calibri" w:hAnsi="Calibri" w:cs="Arial"/>
          <w:b/>
          <w:sz w:val="22"/>
          <w:szCs w:val="22"/>
          <w:lang w:val="sr-Latn-CS" w:eastAsia="ar-SA"/>
        </w:rPr>
        <w:t xml:space="preserve">Garancija kvaliteta proizvoda: 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>Konstantnim ispitivanjima je dokazano da je proizvod pogodan za preporučene svrhe, uz pridržavanje uputstva za primenu. Proizvođač garantuje za kvalitet sredstva dok je u originalnoj ambalaži! Obzirom da se skladištenje i primena nalaz</w:t>
      </w:r>
      <w:r w:rsidR="00F06E6E" w:rsidRPr="00EF1893">
        <w:rPr>
          <w:rFonts w:ascii="Calibri" w:hAnsi="Calibri" w:cs="Arial"/>
          <w:sz w:val="22"/>
          <w:szCs w:val="22"/>
          <w:lang w:val="sr-Latn-CS" w:eastAsia="ar-SA"/>
        </w:rPr>
        <w:t>i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 xml:space="preserve"> van uticaja</w:t>
      </w:r>
      <w:r w:rsidR="00F06E6E" w:rsidRPr="00EF1893">
        <w:rPr>
          <w:rFonts w:ascii="Calibri" w:hAnsi="Calibri" w:cs="Arial"/>
          <w:sz w:val="22"/>
          <w:szCs w:val="22"/>
          <w:lang w:val="sr-Latn-CS" w:eastAsia="ar-SA"/>
        </w:rPr>
        <w:t xml:space="preserve"> proizvođača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 xml:space="preserve"> i da </w:t>
      </w:r>
      <w:r w:rsidR="00F06E6E" w:rsidRPr="00EF1893">
        <w:rPr>
          <w:rFonts w:ascii="Calibri" w:hAnsi="Calibri" w:cs="Arial"/>
          <w:sz w:val="22"/>
          <w:szCs w:val="22"/>
          <w:lang w:val="sr-Latn-CS" w:eastAsia="ar-SA"/>
        </w:rPr>
        <w:t xml:space="preserve">proizvođač </w:t>
      </w:r>
      <w:r w:rsidRPr="00EF1893">
        <w:rPr>
          <w:rFonts w:ascii="Calibri" w:hAnsi="Calibri" w:cs="Arial"/>
          <w:sz w:val="22"/>
          <w:szCs w:val="22"/>
          <w:lang w:val="sr-Latn-CS" w:eastAsia="ar-SA"/>
        </w:rPr>
        <w:t>ne može predvideti sve okolnosti koje na to utiču, isključujemo svaku odgovornost za eventualne štete od nepravilnog skladištenja i primene.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="Calibri" w:eastAsia="HelveticaNeueCE-Roman" w:hAnsi="Calibri" w:cs="HelveticaNeueCE-Roman"/>
          <w:sz w:val="22"/>
          <w:szCs w:val="22"/>
          <w:lang w:val="sr-Latn-CS"/>
        </w:rPr>
      </w:pPr>
      <w:r w:rsidRPr="00EF1893">
        <w:rPr>
          <w:rFonts w:ascii="Calibri" w:hAnsi="Calibri" w:cs="HelveticaNeueCE-Bold"/>
          <w:b/>
          <w:bCs/>
          <w:sz w:val="22"/>
          <w:szCs w:val="22"/>
          <w:lang w:val="sr-Latn-CS"/>
        </w:rPr>
        <w:t xml:space="preserve">Dozvola za promet: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Ministarstvo poljoprivrede šumarstva i vodoprivrede Republike Srbije,</w:t>
      </w:r>
      <w:r>
        <w:rPr>
          <w:rFonts w:ascii="Calibri" w:eastAsia="HelveticaNeueCE-Roman" w:hAnsi="Calibri" w:cs="HelveticaNeueCE-Roman"/>
          <w:sz w:val="22"/>
          <w:szCs w:val="22"/>
          <w:lang w:val="sr-Latn-CS"/>
        </w:rPr>
        <w:t xml:space="preserve"> </w:t>
      </w:r>
      <w:r w:rsidRPr="00EF1893">
        <w:rPr>
          <w:rFonts w:ascii="Calibri" w:eastAsia="HelveticaNeueCE-Roman" w:hAnsi="Calibri" w:cs="HelveticaNeueCE-Roman"/>
          <w:sz w:val="22"/>
          <w:szCs w:val="22"/>
          <w:lang w:val="sr-Latn-CS"/>
        </w:rPr>
        <w:t>Uprava za zaštitu bilja, broj: 321-01-00003-273/2009-11 od 05.05.2009 i rešenje broj: 321-01-2194/2015-11 od 15.01.2016. godine.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="Calibri" w:eastAsia="HelveticaNeueCE-Roman" w:hAnsi="Calibri" w:cs="HelveticaNeueCE-Roman"/>
          <w:sz w:val="22"/>
          <w:szCs w:val="22"/>
          <w:lang w:val="de-AT"/>
        </w:rPr>
      </w:pPr>
      <w:proofErr w:type="spellStart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>Proizvođač</w:t>
      </w:r>
      <w:proofErr w:type="spellEnd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: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Nufarm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GmbH &amp; Co KG, St.-Peter-Str. </w:t>
      </w:r>
      <w:r w:rsidRPr="00EF1893">
        <w:rPr>
          <w:rFonts w:ascii="Calibri" w:eastAsia="HelveticaNeueCE-Roman" w:hAnsi="Calibri" w:cs="HelveticaNeueCE-Roman"/>
          <w:sz w:val="22"/>
          <w:szCs w:val="22"/>
          <w:lang w:val="de-AT"/>
        </w:rPr>
        <w:t>25, 4021 Linz, Austrija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="Calibri" w:hAnsi="Calibri" w:cs="HelveticaNeueCE-Bold"/>
          <w:b/>
          <w:bCs/>
          <w:sz w:val="22"/>
          <w:szCs w:val="22"/>
          <w:lang w:val="de-AT"/>
        </w:rPr>
      </w:pPr>
      <w:r w:rsidRPr="00EF1893">
        <w:rPr>
          <w:rFonts w:ascii="Calibri" w:hAnsi="Calibri" w:cs="HelveticaNeueCE-Bold"/>
          <w:b/>
          <w:bCs/>
          <w:sz w:val="22"/>
          <w:szCs w:val="22"/>
          <w:lang w:val="de-AT"/>
        </w:rPr>
        <w:t xml:space="preserve">Zastupnik: </w:t>
      </w:r>
      <w:r w:rsidRPr="00EF1893">
        <w:rPr>
          <w:rFonts w:ascii="Calibri" w:eastAsia="HelveticaNeueCE-Roman" w:hAnsi="Calibri" w:cs="HelveticaNeueCE-Roman"/>
          <w:sz w:val="22"/>
          <w:szCs w:val="22"/>
          <w:lang w:val="de-AT"/>
        </w:rPr>
        <w:t>Nuseed Serbia d.o.o., Atar 102, 21241 Kać, tel: 021/621 0667</w:t>
      </w:r>
      <w:r w:rsidRPr="00EF1893">
        <w:rPr>
          <w:rFonts w:ascii="Calibri" w:hAnsi="Calibri" w:cs="HelveticaNeueCE-Bold"/>
          <w:b/>
          <w:bCs/>
          <w:sz w:val="22"/>
          <w:szCs w:val="22"/>
          <w:lang w:val="de-AT"/>
        </w:rPr>
        <w:t xml:space="preserve"> 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="Calibri" w:eastAsia="HelveticaNeueCE-Roman" w:hAnsi="Calibri" w:cs="HelveticaNeueCE-Roman"/>
          <w:sz w:val="22"/>
          <w:szCs w:val="22"/>
          <w:lang w:val="en-US"/>
        </w:rPr>
      </w:pPr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Distributer: </w:t>
      </w:r>
      <w:r w:rsidRPr="00EF1893">
        <w:rPr>
          <w:rFonts w:ascii="Calibri" w:hAnsi="Calibri" w:cs="HelveticaNeueCE-Bold"/>
          <w:bCs/>
          <w:sz w:val="22"/>
          <w:szCs w:val="22"/>
          <w:lang w:val="en-US"/>
        </w:rPr>
        <w:t xml:space="preserve">CETOKS doo, </w:t>
      </w:r>
      <w:proofErr w:type="spellStart"/>
      <w:r w:rsidRPr="00EF1893">
        <w:rPr>
          <w:rFonts w:ascii="Calibri" w:hAnsi="Calibri" w:cs="HelveticaNeueCE-Bold"/>
          <w:bCs/>
          <w:sz w:val="22"/>
          <w:szCs w:val="22"/>
          <w:lang w:val="en-US"/>
        </w:rPr>
        <w:t>Knić</w:t>
      </w:r>
      <w:proofErr w:type="spellEnd"/>
      <w:r w:rsidRPr="00EF1893">
        <w:rPr>
          <w:rFonts w:ascii="Calibri" w:hAnsi="Calibri" w:cs="HelveticaNeueCE-Bold"/>
          <w:bCs/>
          <w:sz w:val="22"/>
          <w:szCs w:val="22"/>
          <w:lang w:val="en-US"/>
        </w:rPr>
        <w:t xml:space="preserve">, 34240 </w:t>
      </w:r>
      <w:proofErr w:type="spellStart"/>
      <w:r w:rsidRPr="00EF1893">
        <w:rPr>
          <w:rFonts w:ascii="Calibri" w:hAnsi="Calibri" w:cs="HelveticaNeueCE-Bold"/>
          <w:bCs/>
          <w:sz w:val="22"/>
          <w:szCs w:val="22"/>
          <w:lang w:val="en-US"/>
        </w:rPr>
        <w:t>Knić</w:t>
      </w:r>
      <w:proofErr w:type="spellEnd"/>
      <w:r w:rsidRPr="00EF1893">
        <w:rPr>
          <w:rFonts w:ascii="Calibri" w:hAnsi="Calibri" w:cs="HelveticaNeueCE-Bold"/>
          <w:bCs/>
          <w:sz w:val="22"/>
          <w:szCs w:val="22"/>
          <w:lang w:val="en-US"/>
        </w:rPr>
        <w:t xml:space="preserve">, </w:t>
      </w:r>
      <w:proofErr w:type="spellStart"/>
      <w:r w:rsidRPr="00EF1893">
        <w:rPr>
          <w:rFonts w:ascii="Calibri" w:hAnsi="Calibri" w:cs="HelveticaNeueCE-Bold"/>
          <w:bCs/>
          <w:sz w:val="22"/>
          <w:szCs w:val="22"/>
          <w:lang w:val="en-US"/>
        </w:rPr>
        <w:t>tel</w:t>
      </w:r>
      <w:proofErr w:type="spellEnd"/>
      <w:r w:rsidRPr="00EF1893">
        <w:rPr>
          <w:rFonts w:ascii="Calibri" w:hAnsi="Calibri" w:cs="HelveticaNeueCE-Bold"/>
          <w:bCs/>
          <w:sz w:val="22"/>
          <w:szCs w:val="22"/>
          <w:lang w:val="en-US"/>
        </w:rPr>
        <w:t>: 034/510 104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="Calibri" w:eastAsia="HelveticaNeueCE-Roman" w:hAnsi="Calibri" w:cs="HelveticaNeueCE-Roman"/>
          <w:sz w:val="22"/>
          <w:szCs w:val="22"/>
          <w:lang w:val="en-US"/>
        </w:rPr>
      </w:pPr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Datum </w:t>
      </w:r>
      <w:proofErr w:type="spellStart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>proizvodnje</w:t>
      </w:r>
      <w:proofErr w:type="spellEnd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 i </w:t>
      </w:r>
      <w:proofErr w:type="spellStart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>broj</w:t>
      </w:r>
      <w:proofErr w:type="spellEnd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>šarže</w:t>
      </w:r>
      <w:proofErr w:type="spellEnd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: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Mašinski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utisnuti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proofErr w:type="gram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na</w:t>
      </w:r>
      <w:proofErr w:type="spellEnd"/>
      <w:proofErr w:type="gram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pakovanju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.</w:t>
      </w:r>
    </w:p>
    <w:p w:rsidR="00EF1893" w:rsidRPr="00EF1893" w:rsidRDefault="00EF1893" w:rsidP="00EF1893">
      <w:pPr>
        <w:suppressAutoHyphens w:val="0"/>
        <w:autoSpaceDE w:val="0"/>
        <w:autoSpaceDN w:val="0"/>
        <w:adjustRightInd w:val="0"/>
        <w:rPr>
          <w:rFonts w:ascii="Calibri" w:eastAsia="HelveticaNeueCE-Roman" w:hAnsi="Calibri" w:cs="HelveticaNeueCE-Roman"/>
          <w:sz w:val="22"/>
          <w:szCs w:val="22"/>
          <w:lang w:val="en-US"/>
        </w:rPr>
      </w:pPr>
      <w:proofErr w:type="spellStart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>Rok</w:t>
      </w:r>
      <w:proofErr w:type="spellEnd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>upotrebe</w:t>
      </w:r>
      <w:proofErr w:type="spellEnd"/>
      <w:r w:rsidRPr="00EF1893">
        <w:rPr>
          <w:rFonts w:ascii="Calibri" w:hAnsi="Calibri" w:cs="HelveticaNeueCE-Bold"/>
          <w:b/>
          <w:bCs/>
          <w:sz w:val="22"/>
          <w:szCs w:val="22"/>
          <w:lang w:val="en-US"/>
        </w:rPr>
        <w:t xml:space="preserve">: </w:t>
      </w:r>
      <w:r w:rsidRPr="00EF1893">
        <w:rPr>
          <w:rFonts w:ascii="Calibri" w:hAnsi="Calibri" w:cs="HelveticaNeueCE-Bold"/>
          <w:bCs/>
          <w:sz w:val="22"/>
          <w:szCs w:val="22"/>
          <w:lang w:val="en-US"/>
        </w:rPr>
        <w:t>2</w:t>
      </w:r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godine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gram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od</w:t>
      </w:r>
      <w:proofErr w:type="gram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datuma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proizvodnje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kod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pravilnog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skladištenja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u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originalnoj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zatvorenoj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i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neoštećenoj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 xml:space="preserve"> </w:t>
      </w:r>
      <w:proofErr w:type="spellStart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ambalaži</w:t>
      </w:r>
      <w:proofErr w:type="spellEnd"/>
      <w:r w:rsidRPr="00EF1893">
        <w:rPr>
          <w:rFonts w:ascii="Calibri" w:eastAsia="HelveticaNeueCE-Roman" w:hAnsi="Calibri" w:cs="HelveticaNeueCE-Roman"/>
          <w:sz w:val="22"/>
          <w:szCs w:val="22"/>
          <w:lang w:val="en-US"/>
        </w:rPr>
        <w:t>.</w:t>
      </w:r>
    </w:p>
    <w:p w:rsidR="006A3115" w:rsidRPr="006A3115" w:rsidRDefault="006A3115" w:rsidP="006A3115">
      <w:pPr>
        <w:tabs>
          <w:tab w:val="left" w:pos="0"/>
        </w:tabs>
        <w:spacing w:line="276" w:lineRule="auto"/>
        <w:jc w:val="right"/>
        <w:rPr>
          <w:rFonts w:ascii="Calibri" w:hAnsi="Calibri" w:cs="Arial"/>
          <w:i/>
          <w:sz w:val="18"/>
          <w:szCs w:val="18"/>
          <w:lang w:val="sr-Latn-CS"/>
        </w:rPr>
      </w:pPr>
      <w:r>
        <w:rPr>
          <w:rFonts w:ascii="Calibri" w:hAnsi="Calibri" w:cs="Arial"/>
          <w:i/>
          <w:sz w:val="18"/>
          <w:szCs w:val="18"/>
          <w:lang w:val="sr-Latn-CS"/>
        </w:rPr>
        <w:t>Plant code: 23227/0216/RS/RS</w:t>
      </w:r>
    </w:p>
    <w:p w:rsidR="005056E3" w:rsidRPr="00EF1893" w:rsidRDefault="005056E3" w:rsidP="005056E3">
      <w:pPr>
        <w:tabs>
          <w:tab w:val="left" w:pos="0"/>
        </w:tabs>
        <w:spacing w:line="276" w:lineRule="auto"/>
        <w:rPr>
          <w:rFonts w:ascii="Calibri" w:hAnsi="Calibri" w:cs="Arial"/>
          <w:b/>
          <w:color w:val="FF0000"/>
          <w:sz w:val="22"/>
          <w:szCs w:val="22"/>
          <w:lang w:val="en-US"/>
        </w:rPr>
      </w:pPr>
    </w:p>
    <w:sectPr w:rsidR="005056E3" w:rsidRPr="00EF1893" w:rsidSect="0092481A">
      <w:footerReference w:type="default" r:id="rId11"/>
      <w:footnotePr>
        <w:pos w:val="beneathText"/>
      </w:footnotePr>
      <w:pgSz w:w="12240" w:h="15840"/>
      <w:pgMar w:top="389" w:right="758" w:bottom="567" w:left="1440" w:header="28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00" w:rsidRDefault="00856600">
      <w:r>
        <w:separator/>
      </w:r>
    </w:p>
  </w:endnote>
  <w:endnote w:type="continuationSeparator" w:id="0">
    <w:p w:rsidR="00856600" w:rsidRDefault="0085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Times New Roman"/>
    <w:charset w:val="CC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CE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C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22" w:rsidRDefault="002E7FA3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935" distR="0" simplePos="0" relativeHeight="25165772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76225" cy="172720"/>
              <wp:effectExtent l="0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E22" w:rsidRDefault="005373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BD0E22">
                            <w:rPr>
                              <w:rStyle w:val="Pag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0138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45pt;margin-top:.05pt;width:21.75pt;height:13.6pt;z-index:251657728;visibility:visible;mso-wrap-style:square;mso-width-percent:0;mso-height-percent:0;mso-wrap-distance-left:9.05pt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" stroked="f">
              <v:textbox inset="0,0,0,0">
                <w:txbxContent>
                  <w:p w:rsidR="00BD0E22" w:rsidRDefault="005373E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BD0E22">
                      <w:rPr>
                        <w:rStyle w:val="PageNumber"/>
                      </w:rPr>
                      <w:instrText xml:space="preserve"> PAGE \*ARABIC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0138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00" w:rsidRDefault="00856600">
      <w:r>
        <w:separator/>
      </w:r>
    </w:p>
  </w:footnote>
  <w:footnote w:type="continuationSeparator" w:id="0">
    <w:p w:rsidR="00856600" w:rsidRDefault="0085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DF2"/>
    <w:multiLevelType w:val="hybridMultilevel"/>
    <w:tmpl w:val="8A3C8CC8"/>
    <w:lvl w:ilvl="0" w:tplc="42C889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D71E7"/>
    <w:multiLevelType w:val="hybridMultilevel"/>
    <w:tmpl w:val="2F089276"/>
    <w:lvl w:ilvl="0" w:tplc="9702BF0E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8D8"/>
    <w:multiLevelType w:val="hybridMultilevel"/>
    <w:tmpl w:val="CD80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44F3F"/>
    <w:multiLevelType w:val="hybridMultilevel"/>
    <w:tmpl w:val="CDDA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4088"/>
    <w:multiLevelType w:val="hybridMultilevel"/>
    <w:tmpl w:val="D940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31130"/>
    <w:multiLevelType w:val="hybridMultilevel"/>
    <w:tmpl w:val="FF8A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C4B29"/>
    <w:multiLevelType w:val="hybridMultilevel"/>
    <w:tmpl w:val="48264F68"/>
    <w:lvl w:ilvl="0" w:tplc="CC50D7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55B1F"/>
    <w:multiLevelType w:val="hybridMultilevel"/>
    <w:tmpl w:val="58E81072"/>
    <w:lvl w:ilvl="0" w:tplc="5FD0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E2035"/>
    <w:multiLevelType w:val="hybridMultilevel"/>
    <w:tmpl w:val="B1DE30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53CDF"/>
    <w:multiLevelType w:val="hybridMultilevel"/>
    <w:tmpl w:val="171862E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D3E4A"/>
    <w:multiLevelType w:val="hybridMultilevel"/>
    <w:tmpl w:val="F5844E9A"/>
    <w:lvl w:ilvl="0" w:tplc="EC8EB4A0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86A2F"/>
    <w:multiLevelType w:val="hybridMultilevel"/>
    <w:tmpl w:val="D084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7BDF"/>
    <w:multiLevelType w:val="hybridMultilevel"/>
    <w:tmpl w:val="BA32A4C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4E0C6103"/>
    <w:multiLevelType w:val="hybridMultilevel"/>
    <w:tmpl w:val="4D1ED6B0"/>
    <w:lvl w:ilvl="0" w:tplc="93D004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D5307AE"/>
    <w:multiLevelType w:val="hybridMultilevel"/>
    <w:tmpl w:val="B366E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5032C"/>
    <w:multiLevelType w:val="hybridMultilevel"/>
    <w:tmpl w:val="48600F78"/>
    <w:lvl w:ilvl="0" w:tplc="01FEAF3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64DD1"/>
    <w:multiLevelType w:val="hybridMultilevel"/>
    <w:tmpl w:val="EA8C83BC"/>
    <w:lvl w:ilvl="0" w:tplc="39C0EF38">
      <w:start w:val="3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A9F2E59"/>
    <w:multiLevelType w:val="hybridMultilevel"/>
    <w:tmpl w:val="E040B64E"/>
    <w:lvl w:ilvl="0" w:tplc="76144212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20323"/>
    <w:multiLevelType w:val="hybridMultilevel"/>
    <w:tmpl w:val="E662BC3A"/>
    <w:lvl w:ilvl="0" w:tplc="3E0CE15A">
      <w:numFmt w:val="bullet"/>
      <w:lvlText w:val="-"/>
      <w:lvlJc w:val="left"/>
      <w:pPr>
        <w:ind w:left="720" w:hanging="360"/>
      </w:pPr>
      <w:rPr>
        <w:rFonts w:ascii="Calibri" w:eastAsia="HelveticaNeueCE-Roman" w:hAnsi="Calibri" w:cs="HelveticaNeueCE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1DEA"/>
    <w:multiLevelType w:val="hybridMultilevel"/>
    <w:tmpl w:val="D2E64484"/>
    <w:lvl w:ilvl="0" w:tplc="C8F87F1C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7"/>
  </w:num>
  <w:num w:numId="5">
    <w:abstractNumId w:val="7"/>
  </w:num>
  <w:num w:numId="6">
    <w:abstractNumId w:val="9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3"/>
  </w:num>
  <w:num w:numId="18">
    <w:abstractNumId w:val="2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CF"/>
    <w:rsid w:val="000011B1"/>
    <w:rsid w:val="0000142C"/>
    <w:rsid w:val="00017589"/>
    <w:rsid w:val="00031B8E"/>
    <w:rsid w:val="0003426E"/>
    <w:rsid w:val="0005389A"/>
    <w:rsid w:val="00056757"/>
    <w:rsid w:val="00066CD5"/>
    <w:rsid w:val="0008252B"/>
    <w:rsid w:val="00086D42"/>
    <w:rsid w:val="00090D01"/>
    <w:rsid w:val="000A2F2F"/>
    <w:rsid w:val="000A4718"/>
    <w:rsid w:val="000B188D"/>
    <w:rsid w:val="000B192F"/>
    <w:rsid w:val="000D0752"/>
    <w:rsid w:val="000E2249"/>
    <w:rsid w:val="000E3C64"/>
    <w:rsid w:val="000E594C"/>
    <w:rsid w:val="000F5B1D"/>
    <w:rsid w:val="000F5D77"/>
    <w:rsid w:val="000F7146"/>
    <w:rsid w:val="00102A5F"/>
    <w:rsid w:val="00106E36"/>
    <w:rsid w:val="00110F7B"/>
    <w:rsid w:val="001128A2"/>
    <w:rsid w:val="00126005"/>
    <w:rsid w:val="001317CA"/>
    <w:rsid w:val="00133C03"/>
    <w:rsid w:val="001358DB"/>
    <w:rsid w:val="0014440B"/>
    <w:rsid w:val="00146A0C"/>
    <w:rsid w:val="00146AB4"/>
    <w:rsid w:val="00156B39"/>
    <w:rsid w:val="00162C2C"/>
    <w:rsid w:val="00163AEC"/>
    <w:rsid w:val="00170A05"/>
    <w:rsid w:val="00173D87"/>
    <w:rsid w:val="00184D55"/>
    <w:rsid w:val="001B360D"/>
    <w:rsid w:val="001B7895"/>
    <w:rsid w:val="001C121E"/>
    <w:rsid w:val="001D0F0C"/>
    <w:rsid w:val="001D169A"/>
    <w:rsid w:val="001D2B68"/>
    <w:rsid w:val="001D2D9D"/>
    <w:rsid w:val="001D66D4"/>
    <w:rsid w:val="001D76A3"/>
    <w:rsid w:val="001E4A21"/>
    <w:rsid w:val="001F521D"/>
    <w:rsid w:val="001F6EC8"/>
    <w:rsid w:val="001F7485"/>
    <w:rsid w:val="00205970"/>
    <w:rsid w:val="002134CD"/>
    <w:rsid w:val="0021470C"/>
    <w:rsid w:val="00215022"/>
    <w:rsid w:val="002168E5"/>
    <w:rsid w:val="0023152B"/>
    <w:rsid w:val="00235D11"/>
    <w:rsid w:val="002415CC"/>
    <w:rsid w:val="0024302C"/>
    <w:rsid w:val="0024307F"/>
    <w:rsid w:val="00244D4E"/>
    <w:rsid w:val="00246C38"/>
    <w:rsid w:val="00267AB4"/>
    <w:rsid w:val="00267B07"/>
    <w:rsid w:val="0027046F"/>
    <w:rsid w:val="0028280B"/>
    <w:rsid w:val="002A00C1"/>
    <w:rsid w:val="002B6835"/>
    <w:rsid w:val="002C0A88"/>
    <w:rsid w:val="002C26B5"/>
    <w:rsid w:val="002C72D6"/>
    <w:rsid w:val="002D07BF"/>
    <w:rsid w:val="002D54C0"/>
    <w:rsid w:val="002D67D9"/>
    <w:rsid w:val="002E5447"/>
    <w:rsid w:val="002E6B5F"/>
    <w:rsid w:val="002E7FA3"/>
    <w:rsid w:val="002F3938"/>
    <w:rsid w:val="002F712F"/>
    <w:rsid w:val="002F718E"/>
    <w:rsid w:val="00306CA0"/>
    <w:rsid w:val="0031395A"/>
    <w:rsid w:val="00321724"/>
    <w:rsid w:val="0032242C"/>
    <w:rsid w:val="00323CFD"/>
    <w:rsid w:val="0033207B"/>
    <w:rsid w:val="00332C96"/>
    <w:rsid w:val="00336034"/>
    <w:rsid w:val="00340428"/>
    <w:rsid w:val="003412DB"/>
    <w:rsid w:val="0034136E"/>
    <w:rsid w:val="00342187"/>
    <w:rsid w:val="00343993"/>
    <w:rsid w:val="003465D4"/>
    <w:rsid w:val="00346682"/>
    <w:rsid w:val="00347637"/>
    <w:rsid w:val="00350BD0"/>
    <w:rsid w:val="00362C24"/>
    <w:rsid w:val="0036303D"/>
    <w:rsid w:val="00364E07"/>
    <w:rsid w:val="003720CA"/>
    <w:rsid w:val="00376B27"/>
    <w:rsid w:val="003816FB"/>
    <w:rsid w:val="003A1237"/>
    <w:rsid w:val="003A6C0E"/>
    <w:rsid w:val="003B049A"/>
    <w:rsid w:val="003B6D4D"/>
    <w:rsid w:val="003C115A"/>
    <w:rsid w:val="003C15D8"/>
    <w:rsid w:val="003D7D6B"/>
    <w:rsid w:val="003F064B"/>
    <w:rsid w:val="003F142D"/>
    <w:rsid w:val="003F4B1E"/>
    <w:rsid w:val="003F50A5"/>
    <w:rsid w:val="003F7657"/>
    <w:rsid w:val="0040125B"/>
    <w:rsid w:val="00403557"/>
    <w:rsid w:val="0040589A"/>
    <w:rsid w:val="00406095"/>
    <w:rsid w:val="00412CAA"/>
    <w:rsid w:val="00420145"/>
    <w:rsid w:val="00420FF9"/>
    <w:rsid w:val="00423E97"/>
    <w:rsid w:val="00424AAB"/>
    <w:rsid w:val="00432BED"/>
    <w:rsid w:val="004364CE"/>
    <w:rsid w:val="00445227"/>
    <w:rsid w:val="00454CD1"/>
    <w:rsid w:val="004604DC"/>
    <w:rsid w:val="004807FF"/>
    <w:rsid w:val="00482CAF"/>
    <w:rsid w:val="004835CF"/>
    <w:rsid w:val="00485853"/>
    <w:rsid w:val="00485B60"/>
    <w:rsid w:val="0048619A"/>
    <w:rsid w:val="004A707B"/>
    <w:rsid w:val="004B632A"/>
    <w:rsid w:val="004C0A6B"/>
    <w:rsid w:val="004C246C"/>
    <w:rsid w:val="004D3374"/>
    <w:rsid w:val="004D5EF8"/>
    <w:rsid w:val="004D6DBF"/>
    <w:rsid w:val="004E2FDD"/>
    <w:rsid w:val="004F0E3D"/>
    <w:rsid w:val="004F5E51"/>
    <w:rsid w:val="004F7F83"/>
    <w:rsid w:val="00503910"/>
    <w:rsid w:val="00504E6A"/>
    <w:rsid w:val="005056E3"/>
    <w:rsid w:val="00506CBC"/>
    <w:rsid w:val="00512839"/>
    <w:rsid w:val="005179FE"/>
    <w:rsid w:val="005216E5"/>
    <w:rsid w:val="0052382A"/>
    <w:rsid w:val="00527A2E"/>
    <w:rsid w:val="00535114"/>
    <w:rsid w:val="00535996"/>
    <w:rsid w:val="005373E2"/>
    <w:rsid w:val="005401FF"/>
    <w:rsid w:val="005453C4"/>
    <w:rsid w:val="00550154"/>
    <w:rsid w:val="00551D2F"/>
    <w:rsid w:val="00552833"/>
    <w:rsid w:val="005626CA"/>
    <w:rsid w:val="00563FD0"/>
    <w:rsid w:val="0056782B"/>
    <w:rsid w:val="00567864"/>
    <w:rsid w:val="00575489"/>
    <w:rsid w:val="0058226C"/>
    <w:rsid w:val="00582ECA"/>
    <w:rsid w:val="005853ED"/>
    <w:rsid w:val="005878B3"/>
    <w:rsid w:val="00596FC6"/>
    <w:rsid w:val="005A07A9"/>
    <w:rsid w:val="005A6563"/>
    <w:rsid w:val="005B0B60"/>
    <w:rsid w:val="005B35A5"/>
    <w:rsid w:val="005B3EAC"/>
    <w:rsid w:val="005C292E"/>
    <w:rsid w:val="005D077D"/>
    <w:rsid w:val="005D5A84"/>
    <w:rsid w:val="005D6BB8"/>
    <w:rsid w:val="005E0A0A"/>
    <w:rsid w:val="005E6259"/>
    <w:rsid w:val="005F2FE9"/>
    <w:rsid w:val="005F7068"/>
    <w:rsid w:val="0060029E"/>
    <w:rsid w:val="006008A9"/>
    <w:rsid w:val="00602B84"/>
    <w:rsid w:val="00617CFB"/>
    <w:rsid w:val="006248D3"/>
    <w:rsid w:val="006248E9"/>
    <w:rsid w:val="00630E1B"/>
    <w:rsid w:val="00631FDE"/>
    <w:rsid w:val="00632A65"/>
    <w:rsid w:val="0063474F"/>
    <w:rsid w:val="00635513"/>
    <w:rsid w:val="00652742"/>
    <w:rsid w:val="00653E22"/>
    <w:rsid w:val="006658B4"/>
    <w:rsid w:val="00672223"/>
    <w:rsid w:val="00673E1C"/>
    <w:rsid w:val="0067401E"/>
    <w:rsid w:val="006865E0"/>
    <w:rsid w:val="00692BD1"/>
    <w:rsid w:val="006A3115"/>
    <w:rsid w:val="006A57B8"/>
    <w:rsid w:val="006A7A88"/>
    <w:rsid w:val="006B17AE"/>
    <w:rsid w:val="006B35C9"/>
    <w:rsid w:val="006C33FE"/>
    <w:rsid w:val="006C7742"/>
    <w:rsid w:val="006D4FC3"/>
    <w:rsid w:val="006E53FC"/>
    <w:rsid w:val="006F0560"/>
    <w:rsid w:val="00707A25"/>
    <w:rsid w:val="00712D45"/>
    <w:rsid w:val="00716495"/>
    <w:rsid w:val="00724612"/>
    <w:rsid w:val="00735D7C"/>
    <w:rsid w:val="00737CD9"/>
    <w:rsid w:val="00740AAC"/>
    <w:rsid w:val="00742226"/>
    <w:rsid w:val="00743DDE"/>
    <w:rsid w:val="00751D54"/>
    <w:rsid w:val="00752D54"/>
    <w:rsid w:val="0075303A"/>
    <w:rsid w:val="007543C0"/>
    <w:rsid w:val="00755E66"/>
    <w:rsid w:val="007562ED"/>
    <w:rsid w:val="00757244"/>
    <w:rsid w:val="0076255F"/>
    <w:rsid w:val="00767421"/>
    <w:rsid w:val="00775F22"/>
    <w:rsid w:val="007A005D"/>
    <w:rsid w:val="007B3727"/>
    <w:rsid w:val="007B487B"/>
    <w:rsid w:val="007B6531"/>
    <w:rsid w:val="007C10FB"/>
    <w:rsid w:val="007C57EC"/>
    <w:rsid w:val="007D153E"/>
    <w:rsid w:val="007D1B3E"/>
    <w:rsid w:val="007D286A"/>
    <w:rsid w:val="007E0DCC"/>
    <w:rsid w:val="007E5891"/>
    <w:rsid w:val="008117C6"/>
    <w:rsid w:val="0082073F"/>
    <w:rsid w:val="00825B08"/>
    <w:rsid w:val="00830C80"/>
    <w:rsid w:val="00831567"/>
    <w:rsid w:val="00831AE4"/>
    <w:rsid w:val="00834E17"/>
    <w:rsid w:val="0084527A"/>
    <w:rsid w:val="00856600"/>
    <w:rsid w:val="00857B69"/>
    <w:rsid w:val="00860E75"/>
    <w:rsid w:val="008624D0"/>
    <w:rsid w:val="00871070"/>
    <w:rsid w:val="00871403"/>
    <w:rsid w:val="00883C28"/>
    <w:rsid w:val="008855E3"/>
    <w:rsid w:val="00885F7D"/>
    <w:rsid w:val="00887C8A"/>
    <w:rsid w:val="008905D3"/>
    <w:rsid w:val="008912A3"/>
    <w:rsid w:val="008918FD"/>
    <w:rsid w:val="00894383"/>
    <w:rsid w:val="008A15F1"/>
    <w:rsid w:val="008A370B"/>
    <w:rsid w:val="008C017D"/>
    <w:rsid w:val="008C4DA3"/>
    <w:rsid w:val="008C5868"/>
    <w:rsid w:val="008D3379"/>
    <w:rsid w:val="008E0FD2"/>
    <w:rsid w:val="008E115B"/>
    <w:rsid w:val="008E6326"/>
    <w:rsid w:val="008F0044"/>
    <w:rsid w:val="0090138E"/>
    <w:rsid w:val="009018F3"/>
    <w:rsid w:val="009244C2"/>
    <w:rsid w:val="0092481A"/>
    <w:rsid w:val="00930448"/>
    <w:rsid w:val="00935CD5"/>
    <w:rsid w:val="00935D2D"/>
    <w:rsid w:val="00937F67"/>
    <w:rsid w:val="00942482"/>
    <w:rsid w:val="00953085"/>
    <w:rsid w:val="00953CAE"/>
    <w:rsid w:val="0095465E"/>
    <w:rsid w:val="0096036F"/>
    <w:rsid w:val="00961B26"/>
    <w:rsid w:val="00963643"/>
    <w:rsid w:val="00963E1D"/>
    <w:rsid w:val="0096442B"/>
    <w:rsid w:val="00966199"/>
    <w:rsid w:val="00966421"/>
    <w:rsid w:val="00967045"/>
    <w:rsid w:val="009750C1"/>
    <w:rsid w:val="009800D5"/>
    <w:rsid w:val="0098147F"/>
    <w:rsid w:val="00981A15"/>
    <w:rsid w:val="00982E23"/>
    <w:rsid w:val="00984FBC"/>
    <w:rsid w:val="00985F73"/>
    <w:rsid w:val="00986384"/>
    <w:rsid w:val="009941FE"/>
    <w:rsid w:val="009A1603"/>
    <w:rsid w:val="009A7D26"/>
    <w:rsid w:val="009B3283"/>
    <w:rsid w:val="009B48DE"/>
    <w:rsid w:val="009D0DB7"/>
    <w:rsid w:val="009D2661"/>
    <w:rsid w:val="009D403D"/>
    <w:rsid w:val="009D4A77"/>
    <w:rsid w:val="009D5438"/>
    <w:rsid w:val="009D6CC0"/>
    <w:rsid w:val="009D7FEF"/>
    <w:rsid w:val="00A048C0"/>
    <w:rsid w:val="00A065CD"/>
    <w:rsid w:val="00A22182"/>
    <w:rsid w:val="00A22468"/>
    <w:rsid w:val="00A271FC"/>
    <w:rsid w:val="00A31B85"/>
    <w:rsid w:val="00A31B98"/>
    <w:rsid w:val="00A45B09"/>
    <w:rsid w:val="00A46BC5"/>
    <w:rsid w:val="00A53D24"/>
    <w:rsid w:val="00A570F6"/>
    <w:rsid w:val="00A66D65"/>
    <w:rsid w:val="00A70CBE"/>
    <w:rsid w:val="00A70DBE"/>
    <w:rsid w:val="00A775D1"/>
    <w:rsid w:val="00A80108"/>
    <w:rsid w:val="00A871B6"/>
    <w:rsid w:val="00A909CE"/>
    <w:rsid w:val="00AB0ED6"/>
    <w:rsid w:val="00AB34B3"/>
    <w:rsid w:val="00AB403F"/>
    <w:rsid w:val="00AB4E14"/>
    <w:rsid w:val="00AB5647"/>
    <w:rsid w:val="00AB7195"/>
    <w:rsid w:val="00AB7628"/>
    <w:rsid w:val="00AC14BA"/>
    <w:rsid w:val="00AD1AF5"/>
    <w:rsid w:val="00AE51F5"/>
    <w:rsid w:val="00AE5316"/>
    <w:rsid w:val="00AF2299"/>
    <w:rsid w:val="00AF32DA"/>
    <w:rsid w:val="00AF64CA"/>
    <w:rsid w:val="00AF79E3"/>
    <w:rsid w:val="00B0178C"/>
    <w:rsid w:val="00B01796"/>
    <w:rsid w:val="00B06018"/>
    <w:rsid w:val="00B06AE5"/>
    <w:rsid w:val="00B06BAC"/>
    <w:rsid w:val="00B1149F"/>
    <w:rsid w:val="00B12032"/>
    <w:rsid w:val="00B30D5A"/>
    <w:rsid w:val="00B339CD"/>
    <w:rsid w:val="00B40574"/>
    <w:rsid w:val="00B451DF"/>
    <w:rsid w:val="00B45F56"/>
    <w:rsid w:val="00B46710"/>
    <w:rsid w:val="00B50EBF"/>
    <w:rsid w:val="00B52D9A"/>
    <w:rsid w:val="00B74F27"/>
    <w:rsid w:val="00B77379"/>
    <w:rsid w:val="00B868C0"/>
    <w:rsid w:val="00B90F3A"/>
    <w:rsid w:val="00B91557"/>
    <w:rsid w:val="00B9528D"/>
    <w:rsid w:val="00BA0A2D"/>
    <w:rsid w:val="00BA1C98"/>
    <w:rsid w:val="00BA52DE"/>
    <w:rsid w:val="00BB36B9"/>
    <w:rsid w:val="00BC4761"/>
    <w:rsid w:val="00BD0E22"/>
    <w:rsid w:val="00BD7625"/>
    <w:rsid w:val="00BE058E"/>
    <w:rsid w:val="00BF673E"/>
    <w:rsid w:val="00C10CAC"/>
    <w:rsid w:val="00C1134E"/>
    <w:rsid w:val="00C141A7"/>
    <w:rsid w:val="00C36FEA"/>
    <w:rsid w:val="00C45988"/>
    <w:rsid w:val="00C54264"/>
    <w:rsid w:val="00C545A8"/>
    <w:rsid w:val="00C5628C"/>
    <w:rsid w:val="00C6085D"/>
    <w:rsid w:val="00C61CF7"/>
    <w:rsid w:val="00C719AE"/>
    <w:rsid w:val="00C83977"/>
    <w:rsid w:val="00C8570C"/>
    <w:rsid w:val="00C96EBB"/>
    <w:rsid w:val="00CA3E0B"/>
    <w:rsid w:val="00CA6E1B"/>
    <w:rsid w:val="00CB046B"/>
    <w:rsid w:val="00CB166A"/>
    <w:rsid w:val="00CB6515"/>
    <w:rsid w:val="00CB68F8"/>
    <w:rsid w:val="00CB6CAB"/>
    <w:rsid w:val="00CB7510"/>
    <w:rsid w:val="00CC7AEB"/>
    <w:rsid w:val="00CD21FA"/>
    <w:rsid w:val="00CE48DB"/>
    <w:rsid w:val="00CF28A6"/>
    <w:rsid w:val="00CF28FF"/>
    <w:rsid w:val="00CF3745"/>
    <w:rsid w:val="00CF4C0E"/>
    <w:rsid w:val="00CF6DE8"/>
    <w:rsid w:val="00D10EAF"/>
    <w:rsid w:val="00D11ACF"/>
    <w:rsid w:val="00D120A6"/>
    <w:rsid w:val="00D16E4E"/>
    <w:rsid w:val="00D17BDB"/>
    <w:rsid w:val="00D30704"/>
    <w:rsid w:val="00D41BF8"/>
    <w:rsid w:val="00D458DC"/>
    <w:rsid w:val="00D513CA"/>
    <w:rsid w:val="00D601E3"/>
    <w:rsid w:val="00D62105"/>
    <w:rsid w:val="00D66443"/>
    <w:rsid w:val="00D729C4"/>
    <w:rsid w:val="00D73E47"/>
    <w:rsid w:val="00D92521"/>
    <w:rsid w:val="00D94AAB"/>
    <w:rsid w:val="00DB2D3B"/>
    <w:rsid w:val="00DB2E21"/>
    <w:rsid w:val="00DB55C1"/>
    <w:rsid w:val="00DC3E07"/>
    <w:rsid w:val="00DC7BB1"/>
    <w:rsid w:val="00DD00AB"/>
    <w:rsid w:val="00DD2745"/>
    <w:rsid w:val="00DD5126"/>
    <w:rsid w:val="00DD6D9E"/>
    <w:rsid w:val="00DE0C5F"/>
    <w:rsid w:val="00DE43F7"/>
    <w:rsid w:val="00DE4C82"/>
    <w:rsid w:val="00DE5108"/>
    <w:rsid w:val="00DF28D5"/>
    <w:rsid w:val="00DF4291"/>
    <w:rsid w:val="00DF5D61"/>
    <w:rsid w:val="00DF7349"/>
    <w:rsid w:val="00E01AA2"/>
    <w:rsid w:val="00E062D0"/>
    <w:rsid w:val="00E10AD5"/>
    <w:rsid w:val="00E11458"/>
    <w:rsid w:val="00E157A8"/>
    <w:rsid w:val="00E26D57"/>
    <w:rsid w:val="00E32341"/>
    <w:rsid w:val="00E40AF2"/>
    <w:rsid w:val="00E42692"/>
    <w:rsid w:val="00E4606B"/>
    <w:rsid w:val="00E50C85"/>
    <w:rsid w:val="00E64364"/>
    <w:rsid w:val="00E72A2F"/>
    <w:rsid w:val="00E7351B"/>
    <w:rsid w:val="00E74E42"/>
    <w:rsid w:val="00E81D59"/>
    <w:rsid w:val="00E83BEF"/>
    <w:rsid w:val="00E85ABA"/>
    <w:rsid w:val="00E86476"/>
    <w:rsid w:val="00E918B4"/>
    <w:rsid w:val="00E925BE"/>
    <w:rsid w:val="00EA034D"/>
    <w:rsid w:val="00EA45B6"/>
    <w:rsid w:val="00EA56F2"/>
    <w:rsid w:val="00EA59AA"/>
    <w:rsid w:val="00ED01CD"/>
    <w:rsid w:val="00ED38C8"/>
    <w:rsid w:val="00ED549E"/>
    <w:rsid w:val="00ED6F6C"/>
    <w:rsid w:val="00EE1B39"/>
    <w:rsid w:val="00EE5E2D"/>
    <w:rsid w:val="00EE6376"/>
    <w:rsid w:val="00EF1893"/>
    <w:rsid w:val="00EF4064"/>
    <w:rsid w:val="00EF4C4C"/>
    <w:rsid w:val="00EF51C7"/>
    <w:rsid w:val="00F0071D"/>
    <w:rsid w:val="00F06E6E"/>
    <w:rsid w:val="00F1715A"/>
    <w:rsid w:val="00F24A9F"/>
    <w:rsid w:val="00F31EB3"/>
    <w:rsid w:val="00F417A3"/>
    <w:rsid w:val="00F45E25"/>
    <w:rsid w:val="00F7165A"/>
    <w:rsid w:val="00F72FAE"/>
    <w:rsid w:val="00F82EA5"/>
    <w:rsid w:val="00F830AA"/>
    <w:rsid w:val="00F90056"/>
    <w:rsid w:val="00F910AB"/>
    <w:rsid w:val="00F97ACE"/>
    <w:rsid w:val="00FA2700"/>
    <w:rsid w:val="00FA521E"/>
    <w:rsid w:val="00FA7DC3"/>
    <w:rsid w:val="00FC0D87"/>
    <w:rsid w:val="00FD2104"/>
    <w:rsid w:val="00FD2DE7"/>
    <w:rsid w:val="00FD396F"/>
    <w:rsid w:val="00FD6C6A"/>
    <w:rsid w:val="00FE1332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84"/>
    <w:pPr>
      <w:suppressAutoHyphens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41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86384"/>
  </w:style>
  <w:style w:type="character" w:customStyle="1" w:styleId="WW-Absatz-Standardschriftart1">
    <w:name w:val="WW-Absatz-Standardschriftart1"/>
    <w:rsid w:val="00986384"/>
  </w:style>
  <w:style w:type="character" w:customStyle="1" w:styleId="WW-Absatz-Standardschriftart11">
    <w:name w:val="WW-Absatz-Standardschriftart11"/>
    <w:rsid w:val="00986384"/>
  </w:style>
  <w:style w:type="character" w:customStyle="1" w:styleId="WW-Absatz-Standardschriftart111">
    <w:name w:val="WW-Absatz-Standardschriftart111"/>
    <w:rsid w:val="00986384"/>
  </w:style>
  <w:style w:type="character" w:customStyle="1" w:styleId="WW-DefaultParagraphFont">
    <w:name w:val="WW-Default Paragraph Font"/>
    <w:rsid w:val="00986384"/>
  </w:style>
  <w:style w:type="character" w:styleId="PageNumber">
    <w:name w:val="page number"/>
    <w:basedOn w:val="WW-DefaultParagraphFont"/>
    <w:rsid w:val="00986384"/>
  </w:style>
  <w:style w:type="character" w:customStyle="1" w:styleId="WW8Num1z0">
    <w:name w:val="WW8Num1z0"/>
    <w:rsid w:val="00986384"/>
    <w:rPr>
      <w:rFonts w:ascii="Times New Roman" w:hAnsi="Times New Roman"/>
      <w:sz w:val="24"/>
    </w:rPr>
  </w:style>
  <w:style w:type="character" w:customStyle="1" w:styleId="WW8Num2z0">
    <w:name w:val="WW8Num2z0"/>
    <w:rsid w:val="00986384"/>
    <w:rPr>
      <w:rFonts w:ascii="Wingdings" w:hAnsi="Wingdings"/>
      <w:sz w:val="32"/>
    </w:rPr>
  </w:style>
  <w:style w:type="character" w:customStyle="1" w:styleId="WW8Num2z1">
    <w:name w:val="WW8Num2z1"/>
    <w:rsid w:val="00986384"/>
    <w:rPr>
      <w:rFonts w:ascii="Courier New" w:hAnsi="Courier New"/>
    </w:rPr>
  </w:style>
  <w:style w:type="character" w:customStyle="1" w:styleId="WW8Num2z2">
    <w:name w:val="WW8Num2z2"/>
    <w:rsid w:val="00986384"/>
    <w:rPr>
      <w:rFonts w:ascii="Wingdings" w:hAnsi="Wingdings"/>
    </w:rPr>
  </w:style>
  <w:style w:type="character" w:customStyle="1" w:styleId="WW8Num2z3">
    <w:name w:val="WW8Num2z3"/>
    <w:rsid w:val="00986384"/>
    <w:rPr>
      <w:rFonts w:ascii="Symbol" w:hAnsi="Symbol"/>
    </w:rPr>
  </w:style>
  <w:style w:type="character" w:customStyle="1" w:styleId="WW8Num3z0">
    <w:name w:val="WW8Num3z0"/>
    <w:rsid w:val="00986384"/>
    <w:rPr>
      <w:rFonts w:ascii="Symbol" w:hAnsi="Symbol"/>
    </w:rPr>
  </w:style>
  <w:style w:type="character" w:customStyle="1" w:styleId="WW8Num3z1">
    <w:name w:val="WW8Num3z1"/>
    <w:rsid w:val="00986384"/>
    <w:rPr>
      <w:rFonts w:ascii="Courier New" w:hAnsi="Courier New"/>
    </w:rPr>
  </w:style>
  <w:style w:type="character" w:customStyle="1" w:styleId="WW8Num3z2">
    <w:name w:val="WW8Num3z2"/>
    <w:rsid w:val="00986384"/>
    <w:rPr>
      <w:rFonts w:ascii="Wingdings" w:hAnsi="Wingdings"/>
    </w:rPr>
  </w:style>
  <w:style w:type="character" w:customStyle="1" w:styleId="WW8Num4z0">
    <w:name w:val="WW8Num4z0"/>
    <w:rsid w:val="00986384"/>
    <w:rPr>
      <w:rFonts w:ascii="Times New Roman" w:hAnsi="Times New Roman"/>
      <w:b/>
      <w:i w:val="0"/>
    </w:rPr>
  </w:style>
  <w:style w:type="character" w:customStyle="1" w:styleId="WW8Num5z0">
    <w:name w:val="WW8Num5z0"/>
    <w:rsid w:val="00986384"/>
    <w:rPr>
      <w:rFonts w:ascii="Symbol" w:hAnsi="Symbol"/>
    </w:rPr>
  </w:style>
  <w:style w:type="character" w:customStyle="1" w:styleId="WW8Num5z1">
    <w:name w:val="WW8Num5z1"/>
    <w:rsid w:val="00986384"/>
    <w:rPr>
      <w:rFonts w:ascii="Courier New" w:hAnsi="Courier New"/>
    </w:rPr>
  </w:style>
  <w:style w:type="character" w:customStyle="1" w:styleId="WW8Num5z2">
    <w:name w:val="WW8Num5z2"/>
    <w:rsid w:val="00986384"/>
    <w:rPr>
      <w:rFonts w:ascii="Wingdings" w:hAnsi="Wingdings"/>
    </w:rPr>
  </w:style>
  <w:style w:type="character" w:customStyle="1" w:styleId="WW8Num6z0">
    <w:name w:val="WW8Num6z0"/>
    <w:rsid w:val="00986384"/>
    <w:rPr>
      <w:rFonts w:ascii="Symbol" w:hAnsi="Symbol"/>
    </w:rPr>
  </w:style>
  <w:style w:type="character" w:customStyle="1" w:styleId="WW8Num6z1">
    <w:name w:val="WW8Num6z1"/>
    <w:rsid w:val="00986384"/>
    <w:rPr>
      <w:rFonts w:ascii="Courier New" w:hAnsi="Courier New"/>
    </w:rPr>
  </w:style>
  <w:style w:type="character" w:customStyle="1" w:styleId="WW8Num6z2">
    <w:name w:val="WW8Num6z2"/>
    <w:rsid w:val="00986384"/>
    <w:rPr>
      <w:rFonts w:ascii="Wingdings" w:hAnsi="Wingdings"/>
    </w:rPr>
  </w:style>
  <w:style w:type="character" w:customStyle="1" w:styleId="WW8Num7z0">
    <w:name w:val="WW8Num7z0"/>
    <w:rsid w:val="00986384"/>
    <w:rPr>
      <w:rFonts w:ascii="Wingdings" w:hAnsi="Wingdings"/>
    </w:rPr>
  </w:style>
  <w:style w:type="character" w:customStyle="1" w:styleId="WW8Num7z1">
    <w:name w:val="WW8Num7z1"/>
    <w:rsid w:val="00986384"/>
    <w:rPr>
      <w:rFonts w:ascii="Courier New" w:hAnsi="Courier New"/>
    </w:rPr>
  </w:style>
  <w:style w:type="character" w:customStyle="1" w:styleId="WW8Num7z3">
    <w:name w:val="WW8Num7z3"/>
    <w:rsid w:val="00986384"/>
    <w:rPr>
      <w:rFonts w:ascii="Symbol" w:hAnsi="Symbol"/>
    </w:rPr>
  </w:style>
  <w:style w:type="character" w:customStyle="1" w:styleId="WW8Num8z0">
    <w:name w:val="WW8Num8z0"/>
    <w:rsid w:val="00986384"/>
    <w:rPr>
      <w:rFonts w:ascii="Symbol" w:hAnsi="Symbol"/>
      <w:sz w:val="16"/>
    </w:rPr>
  </w:style>
  <w:style w:type="character" w:customStyle="1" w:styleId="WW8Num8z1">
    <w:name w:val="WW8Num8z1"/>
    <w:rsid w:val="00986384"/>
    <w:rPr>
      <w:rFonts w:ascii="Courier New" w:hAnsi="Courier New"/>
    </w:rPr>
  </w:style>
  <w:style w:type="character" w:customStyle="1" w:styleId="WW8Num8z2">
    <w:name w:val="WW8Num8z2"/>
    <w:rsid w:val="00986384"/>
    <w:rPr>
      <w:rFonts w:ascii="Wingdings" w:hAnsi="Wingdings"/>
    </w:rPr>
  </w:style>
  <w:style w:type="character" w:customStyle="1" w:styleId="WW8Num8z3">
    <w:name w:val="WW8Num8z3"/>
    <w:rsid w:val="00986384"/>
    <w:rPr>
      <w:rFonts w:ascii="Symbol" w:hAnsi="Symbol"/>
    </w:rPr>
  </w:style>
  <w:style w:type="character" w:customStyle="1" w:styleId="WW8Num9z0">
    <w:name w:val="WW8Num9z0"/>
    <w:rsid w:val="00986384"/>
    <w:rPr>
      <w:rFonts w:ascii="Wingdings" w:hAnsi="Wingdings"/>
    </w:rPr>
  </w:style>
  <w:style w:type="character" w:customStyle="1" w:styleId="WW8Num9z1">
    <w:name w:val="WW8Num9z1"/>
    <w:rsid w:val="00986384"/>
    <w:rPr>
      <w:rFonts w:ascii="Symbol" w:hAnsi="Symbol"/>
    </w:rPr>
  </w:style>
  <w:style w:type="character" w:customStyle="1" w:styleId="WW8Num9z4">
    <w:name w:val="WW8Num9z4"/>
    <w:rsid w:val="00986384"/>
    <w:rPr>
      <w:rFonts w:ascii="Courier New" w:hAnsi="Courier New"/>
    </w:rPr>
  </w:style>
  <w:style w:type="character" w:customStyle="1" w:styleId="WW8Num10z0">
    <w:name w:val="WW8Num10z0"/>
    <w:rsid w:val="00986384"/>
    <w:rPr>
      <w:rFonts w:ascii="Wingdings" w:hAnsi="Wingdings"/>
    </w:rPr>
  </w:style>
  <w:style w:type="character" w:customStyle="1" w:styleId="WW8Num10z1">
    <w:name w:val="WW8Num10z1"/>
    <w:rsid w:val="00986384"/>
    <w:rPr>
      <w:rFonts w:ascii="Symbol" w:hAnsi="Symbol"/>
    </w:rPr>
  </w:style>
  <w:style w:type="character" w:customStyle="1" w:styleId="WW8Num10z4">
    <w:name w:val="WW8Num10z4"/>
    <w:rsid w:val="00986384"/>
    <w:rPr>
      <w:rFonts w:ascii="Courier New" w:hAnsi="Courier New"/>
    </w:rPr>
  </w:style>
  <w:style w:type="character" w:customStyle="1" w:styleId="WW8Num11z0">
    <w:name w:val="WW8Num11z0"/>
    <w:rsid w:val="00986384"/>
    <w:rPr>
      <w:rFonts w:ascii="Times New Roman" w:hAnsi="Times New Roman"/>
      <w:b/>
      <w:i w:val="0"/>
    </w:rPr>
  </w:style>
  <w:style w:type="paragraph" w:styleId="BodyText">
    <w:name w:val="Body Text"/>
    <w:basedOn w:val="Normal"/>
    <w:rsid w:val="00986384"/>
    <w:pPr>
      <w:spacing w:after="120"/>
    </w:pPr>
  </w:style>
  <w:style w:type="paragraph" w:styleId="List">
    <w:name w:val="List"/>
    <w:basedOn w:val="BodyText"/>
    <w:rsid w:val="00986384"/>
    <w:rPr>
      <w:rFonts w:cs="Tahoma"/>
    </w:rPr>
  </w:style>
  <w:style w:type="paragraph" w:customStyle="1" w:styleId="Caption1">
    <w:name w:val="Caption1"/>
    <w:basedOn w:val="Normal"/>
    <w:rsid w:val="0098638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986384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rsid w:val="00986384"/>
    <w:pPr>
      <w:tabs>
        <w:tab w:val="center" w:pos="4536"/>
        <w:tab w:val="right" w:pos="9072"/>
      </w:tabs>
    </w:pPr>
    <w:rPr>
      <w:lang w:val="sl-SI"/>
    </w:rPr>
  </w:style>
  <w:style w:type="paragraph" w:customStyle="1" w:styleId="WfxFaxNum">
    <w:name w:val="WfxFaxNum"/>
    <w:basedOn w:val="Normal"/>
    <w:rsid w:val="00986384"/>
    <w:rPr>
      <w:sz w:val="20"/>
      <w:lang w:val="en-US"/>
    </w:rPr>
  </w:style>
  <w:style w:type="paragraph" w:customStyle="1" w:styleId="Framecontents">
    <w:name w:val="Frame contents"/>
    <w:basedOn w:val="BodyText"/>
    <w:rsid w:val="00986384"/>
  </w:style>
  <w:style w:type="paragraph" w:styleId="PlainText">
    <w:name w:val="Plain Text"/>
    <w:basedOn w:val="Normal"/>
    <w:link w:val="PlainTextChar"/>
    <w:uiPriority w:val="99"/>
    <w:rsid w:val="003A6C0E"/>
    <w:pPr>
      <w:suppressAutoHyphens w:val="0"/>
      <w:spacing w:before="100" w:beforeAutospacing="1" w:after="100" w:afterAutospacing="1"/>
    </w:pPr>
    <w:rPr>
      <w:szCs w:val="24"/>
      <w:lang w:val="en-US"/>
    </w:rPr>
  </w:style>
  <w:style w:type="paragraph" w:customStyle="1" w:styleId="MSDS-Zeile">
    <w:name w:val="MSDS-Zeile"/>
    <w:basedOn w:val="Normal"/>
    <w:uiPriority w:val="99"/>
    <w:rsid w:val="00DD00AB"/>
    <w:pPr>
      <w:widowControl w:val="0"/>
      <w:tabs>
        <w:tab w:val="left" w:pos="3119"/>
        <w:tab w:val="left" w:pos="3402"/>
        <w:tab w:val="left" w:pos="4678"/>
        <w:tab w:val="left" w:pos="4962"/>
      </w:tabs>
      <w:suppressAutoHyphens w:val="0"/>
      <w:autoSpaceDE w:val="0"/>
      <w:autoSpaceDN w:val="0"/>
      <w:ind w:left="425"/>
    </w:pPr>
    <w:rPr>
      <w:sz w:val="20"/>
      <w:lang w:val="de-DE"/>
    </w:rPr>
  </w:style>
  <w:style w:type="paragraph" w:customStyle="1" w:styleId="MSDS-TZeile">
    <w:name w:val="MSDS-TZeile"/>
    <w:basedOn w:val="Normal"/>
    <w:uiPriority w:val="99"/>
    <w:rsid w:val="00DD00AB"/>
    <w:pPr>
      <w:widowControl w:val="0"/>
      <w:suppressAutoHyphens w:val="0"/>
      <w:autoSpaceDE w:val="0"/>
      <w:autoSpaceDN w:val="0"/>
    </w:pPr>
    <w:rPr>
      <w:sz w:val="20"/>
      <w:lang w:val="de-DE"/>
    </w:rPr>
  </w:style>
  <w:style w:type="character" w:customStyle="1" w:styleId="PlainTextChar">
    <w:name w:val="Plain Text Char"/>
    <w:link w:val="PlainText"/>
    <w:uiPriority w:val="99"/>
    <w:rsid w:val="0000142C"/>
    <w:rPr>
      <w:sz w:val="24"/>
      <w:szCs w:val="24"/>
      <w:lang w:val="en-US" w:eastAsia="en-US"/>
    </w:rPr>
  </w:style>
  <w:style w:type="paragraph" w:customStyle="1" w:styleId="Default">
    <w:name w:val="Default"/>
    <w:rsid w:val="005039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503910"/>
    <w:pP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character" w:customStyle="1" w:styleId="shorttext">
    <w:name w:val="short_text"/>
    <w:basedOn w:val="DefaultParagraphFont"/>
    <w:rsid w:val="003F7657"/>
  </w:style>
  <w:style w:type="paragraph" w:styleId="Date">
    <w:name w:val="Date"/>
    <w:basedOn w:val="Normal"/>
    <w:next w:val="Normal"/>
    <w:link w:val="DateChar"/>
    <w:rsid w:val="005179FE"/>
  </w:style>
  <w:style w:type="character" w:customStyle="1" w:styleId="DateChar">
    <w:name w:val="Date Char"/>
    <w:link w:val="Date"/>
    <w:rsid w:val="005179FE"/>
    <w:rPr>
      <w:sz w:val="24"/>
      <w:lang w:val="en-GB"/>
    </w:rPr>
  </w:style>
  <w:style w:type="character" w:customStyle="1" w:styleId="longtext">
    <w:name w:val="long_text"/>
    <w:basedOn w:val="DefaultParagraphFont"/>
    <w:rsid w:val="0040125B"/>
  </w:style>
  <w:style w:type="character" w:customStyle="1" w:styleId="hps">
    <w:name w:val="hps"/>
    <w:basedOn w:val="DefaultParagraphFont"/>
    <w:rsid w:val="0040125B"/>
  </w:style>
  <w:style w:type="character" w:customStyle="1" w:styleId="FooterChar">
    <w:name w:val="Footer Char"/>
    <w:link w:val="Footer"/>
    <w:rsid w:val="004D3374"/>
    <w:rPr>
      <w:sz w:val="24"/>
      <w:lang w:val="sl-SI"/>
    </w:rPr>
  </w:style>
  <w:style w:type="paragraph" w:styleId="Header">
    <w:name w:val="header"/>
    <w:basedOn w:val="Normal"/>
    <w:link w:val="HeaderChar"/>
    <w:rsid w:val="0055015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550154"/>
    <w:rPr>
      <w:sz w:val="24"/>
      <w:lang w:val="en-GB"/>
    </w:rPr>
  </w:style>
  <w:style w:type="paragraph" w:styleId="BalloonText">
    <w:name w:val="Balloon Text"/>
    <w:basedOn w:val="Normal"/>
    <w:link w:val="BalloonTextChar"/>
    <w:rsid w:val="00CB65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6515"/>
    <w:rPr>
      <w:rFonts w:ascii="Tahoma" w:hAnsi="Tahoma" w:cs="Tahoma"/>
      <w:sz w:val="16"/>
      <w:szCs w:val="16"/>
      <w:lang w:val="en-GB"/>
    </w:rPr>
  </w:style>
  <w:style w:type="character" w:customStyle="1" w:styleId="atn">
    <w:name w:val="atn"/>
    <w:rsid w:val="0024302C"/>
  </w:style>
  <w:style w:type="character" w:customStyle="1" w:styleId="st">
    <w:name w:val="st"/>
    <w:rsid w:val="002E5447"/>
  </w:style>
  <w:style w:type="paragraph" w:customStyle="1" w:styleId="MSDSTDoppelPunkt">
    <w:name w:val="MSDS_TDoppelPunkt"/>
    <w:basedOn w:val="MSDS-TZeile"/>
    <w:uiPriority w:val="99"/>
    <w:rsid w:val="00170A05"/>
    <w:pPr>
      <w:ind w:left="71"/>
    </w:pPr>
    <w:rPr>
      <w:lang w:eastAsia="de-DE"/>
    </w:rPr>
  </w:style>
  <w:style w:type="character" w:styleId="Emphasis">
    <w:name w:val="Emphasis"/>
    <w:uiPriority w:val="20"/>
    <w:qFormat/>
    <w:rsid w:val="005853ED"/>
    <w:rPr>
      <w:rFonts w:cs="Times New Roman"/>
      <w:b/>
      <w:bCs/>
    </w:rPr>
  </w:style>
  <w:style w:type="character" w:customStyle="1" w:styleId="Heading1Char">
    <w:name w:val="Heading 1 Char"/>
    <w:link w:val="Heading1"/>
    <w:rsid w:val="00F417A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E64364"/>
    <w:pPr>
      <w:ind w:left="720"/>
      <w:contextualSpacing/>
    </w:pPr>
  </w:style>
  <w:style w:type="character" w:styleId="Hyperlink">
    <w:name w:val="Hyperlink"/>
    <w:basedOn w:val="DefaultParagraphFont"/>
    <w:rsid w:val="00EF1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84"/>
    <w:pPr>
      <w:suppressAutoHyphens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41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86384"/>
  </w:style>
  <w:style w:type="character" w:customStyle="1" w:styleId="WW-Absatz-Standardschriftart1">
    <w:name w:val="WW-Absatz-Standardschriftart1"/>
    <w:rsid w:val="00986384"/>
  </w:style>
  <w:style w:type="character" w:customStyle="1" w:styleId="WW-Absatz-Standardschriftart11">
    <w:name w:val="WW-Absatz-Standardschriftart11"/>
    <w:rsid w:val="00986384"/>
  </w:style>
  <w:style w:type="character" w:customStyle="1" w:styleId="WW-Absatz-Standardschriftart111">
    <w:name w:val="WW-Absatz-Standardschriftart111"/>
    <w:rsid w:val="00986384"/>
  </w:style>
  <w:style w:type="character" w:customStyle="1" w:styleId="WW-DefaultParagraphFont">
    <w:name w:val="WW-Default Paragraph Font"/>
    <w:rsid w:val="00986384"/>
  </w:style>
  <w:style w:type="character" w:styleId="PageNumber">
    <w:name w:val="page number"/>
    <w:basedOn w:val="WW-DefaultParagraphFont"/>
    <w:rsid w:val="00986384"/>
  </w:style>
  <w:style w:type="character" w:customStyle="1" w:styleId="WW8Num1z0">
    <w:name w:val="WW8Num1z0"/>
    <w:rsid w:val="00986384"/>
    <w:rPr>
      <w:rFonts w:ascii="Times New Roman" w:hAnsi="Times New Roman"/>
      <w:sz w:val="24"/>
    </w:rPr>
  </w:style>
  <w:style w:type="character" w:customStyle="1" w:styleId="WW8Num2z0">
    <w:name w:val="WW8Num2z0"/>
    <w:rsid w:val="00986384"/>
    <w:rPr>
      <w:rFonts w:ascii="Wingdings" w:hAnsi="Wingdings"/>
      <w:sz w:val="32"/>
    </w:rPr>
  </w:style>
  <w:style w:type="character" w:customStyle="1" w:styleId="WW8Num2z1">
    <w:name w:val="WW8Num2z1"/>
    <w:rsid w:val="00986384"/>
    <w:rPr>
      <w:rFonts w:ascii="Courier New" w:hAnsi="Courier New"/>
    </w:rPr>
  </w:style>
  <w:style w:type="character" w:customStyle="1" w:styleId="WW8Num2z2">
    <w:name w:val="WW8Num2z2"/>
    <w:rsid w:val="00986384"/>
    <w:rPr>
      <w:rFonts w:ascii="Wingdings" w:hAnsi="Wingdings"/>
    </w:rPr>
  </w:style>
  <w:style w:type="character" w:customStyle="1" w:styleId="WW8Num2z3">
    <w:name w:val="WW8Num2z3"/>
    <w:rsid w:val="00986384"/>
    <w:rPr>
      <w:rFonts w:ascii="Symbol" w:hAnsi="Symbol"/>
    </w:rPr>
  </w:style>
  <w:style w:type="character" w:customStyle="1" w:styleId="WW8Num3z0">
    <w:name w:val="WW8Num3z0"/>
    <w:rsid w:val="00986384"/>
    <w:rPr>
      <w:rFonts w:ascii="Symbol" w:hAnsi="Symbol"/>
    </w:rPr>
  </w:style>
  <w:style w:type="character" w:customStyle="1" w:styleId="WW8Num3z1">
    <w:name w:val="WW8Num3z1"/>
    <w:rsid w:val="00986384"/>
    <w:rPr>
      <w:rFonts w:ascii="Courier New" w:hAnsi="Courier New"/>
    </w:rPr>
  </w:style>
  <w:style w:type="character" w:customStyle="1" w:styleId="WW8Num3z2">
    <w:name w:val="WW8Num3z2"/>
    <w:rsid w:val="00986384"/>
    <w:rPr>
      <w:rFonts w:ascii="Wingdings" w:hAnsi="Wingdings"/>
    </w:rPr>
  </w:style>
  <w:style w:type="character" w:customStyle="1" w:styleId="WW8Num4z0">
    <w:name w:val="WW8Num4z0"/>
    <w:rsid w:val="00986384"/>
    <w:rPr>
      <w:rFonts w:ascii="Times New Roman" w:hAnsi="Times New Roman"/>
      <w:b/>
      <w:i w:val="0"/>
    </w:rPr>
  </w:style>
  <w:style w:type="character" w:customStyle="1" w:styleId="WW8Num5z0">
    <w:name w:val="WW8Num5z0"/>
    <w:rsid w:val="00986384"/>
    <w:rPr>
      <w:rFonts w:ascii="Symbol" w:hAnsi="Symbol"/>
    </w:rPr>
  </w:style>
  <w:style w:type="character" w:customStyle="1" w:styleId="WW8Num5z1">
    <w:name w:val="WW8Num5z1"/>
    <w:rsid w:val="00986384"/>
    <w:rPr>
      <w:rFonts w:ascii="Courier New" w:hAnsi="Courier New"/>
    </w:rPr>
  </w:style>
  <w:style w:type="character" w:customStyle="1" w:styleId="WW8Num5z2">
    <w:name w:val="WW8Num5z2"/>
    <w:rsid w:val="00986384"/>
    <w:rPr>
      <w:rFonts w:ascii="Wingdings" w:hAnsi="Wingdings"/>
    </w:rPr>
  </w:style>
  <w:style w:type="character" w:customStyle="1" w:styleId="WW8Num6z0">
    <w:name w:val="WW8Num6z0"/>
    <w:rsid w:val="00986384"/>
    <w:rPr>
      <w:rFonts w:ascii="Symbol" w:hAnsi="Symbol"/>
    </w:rPr>
  </w:style>
  <w:style w:type="character" w:customStyle="1" w:styleId="WW8Num6z1">
    <w:name w:val="WW8Num6z1"/>
    <w:rsid w:val="00986384"/>
    <w:rPr>
      <w:rFonts w:ascii="Courier New" w:hAnsi="Courier New"/>
    </w:rPr>
  </w:style>
  <w:style w:type="character" w:customStyle="1" w:styleId="WW8Num6z2">
    <w:name w:val="WW8Num6z2"/>
    <w:rsid w:val="00986384"/>
    <w:rPr>
      <w:rFonts w:ascii="Wingdings" w:hAnsi="Wingdings"/>
    </w:rPr>
  </w:style>
  <w:style w:type="character" w:customStyle="1" w:styleId="WW8Num7z0">
    <w:name w:val="WW8Num7z0"/>
    <w:rsid w:val="00986384"/>
    <w:rPr>
      <w:rFonts w:ascii="Wingdings" w:hAnsi="Wingdings"/>
    </w:rPr>
  </w:style>
  <w:style w:type="character" w:customStyle="1" w:styleId="WW8Num7z1">
    <w:name w:val="WW8Num7z1"/>
    <w:rsid w:val="00986384"/>
    <w:rPr>
      <w:rFonts w:ascii="Courier New" w:hAnsi="Courier New"/>
    </w:rPr>
  </w:style>
  <w:style w:type="character" w:customStyle="1" w:styleId="WW8Num7z3">
    <w:name w:val="WW8Num7z3"/>
    <w:rsid w:val="00986384"/>
    <w:rPr>
      <w:rFonts w:ascii="Symbol" w:hAnsi="Symbol"/>
    </w:rPr>
  </w:style>
  <w:style w:type="character" w:customStyle="1" w:styleId="WW8Num8z0">
    <w:name w:val="WW8Num8z0"/>
    <w:rsid w:val="00986384"/>
    <w:rPr>
      <w:rFonts w:ascii="Symbol" w:hAnsi="Symbol"/>
      <w:sz w:val="16"/>
    </w:rPr>
  </w:style>
  <w:style w:type="character" w:customStyle="1" w:styleId="WW8Num8z1">
    <w:name w:val="WW8Num8z1"/>
    <w:rsid w:val="00986384"/>
    <w:rPr>
      <w:rFonts w:ascii="Courier New" w:hAnsi="Courier New"/>
    </w:rPr>
  </w:style>
  <w:style w:type="character" w:customStyle="1" w:styleId="WW8Num8z2">
    <w:name w:val="WW8Num8z2"/>
    <w:rsid w:val="00986384"/>
    <w:rPr>
      <w:rFonts w:ascii="Wingdings" w:hAnsi="Wingdings"/>
    </w:rPr>
  </w:style>
  <w:style w:type="character" w:customStyle="1" w:styleId="WW8Num8z3">
    <w:name w:val="WW8Num8z3"/>
    <w:rsid w:val="00986384"/>
    <w:rPr>
      <w:rFonts w:ascii="Symbol" w:hAnsi="Symbol"/>
    </w:rPr>
  </w:style>
  <w:style w:type="character" w:customStyle="1" w:styleId="WW8Num9z0">
    <w:name w:val="WW8Num9z0"/>
    <w:rsid w:val="00986384"/>
    <w:rPr>
      <w:rFonts w:ascii="Wingdings" w:hAnsi="Wingdings"/>
    </w:rPr>
  </w:style>
  <w:style w:type="character" w:customStyle="1" w:styleId="WW8Num9z1">
    <w:name w:val="WW8Num9z1"/>
    <w:rsid w:val="00986384"/>
    <w:rPr>
      <w:rFonts w:ascii="Symbol" w:hAnsi="Symbol"/>
    </w:rPr>
  </w:style>
  <w:style w:type="character" w:customStyle="1" w:styleId="WW8Num9z4">
    <w:name w:val="WW8Num9z4"/>
    <w:rsid w:val="00986384"/>
    <w:rPr>
      <w:rFonts w:ascii="Courier New" w:hAnsi="Courier New"/>
    </w:rPr>
  </w:style>
  <w:style w:type="character" w:customStyle="1" w:styleId="WW8Num10z0">
    <w:name w:val="WW8Num10z0"/>
    <w:rsid w:val="00986384"/>
    <w:rPr>
      <w:rFonts w:ascii="Wingdings" w:hAnsi="Wingdings"/>
    </w:rPr>
  </w:style>
  <w:style w:type="character" w:customStyle="1" w:styleId="WW8Num10z1">
    <w:name w:val="WW8Num10z1"/>
    <w:rsid w:val="00986384"/>
    <w:rPr>
      <w:rFonts w:ascii="Symbol" w:hAnsi="Symbol"/>
    </w:rPr>
  </w:style>
  <w:style w:type="character" w:customStyle="1" w:styleId="WW8Num10z4">
    <w:name w:val="WW8Num10z4"/>
    <w:rsid w:val="00986384"/>
    <w:rPr>
      <w:rFonts w:ascii="Courier New" w:hAnsi="Courier New"/>
    </w:rPr>
  </w:style>
  <w:style w:type="character" w:customStyle="1" w:styleId="WW8Num11z0">
    <w:name w:val="WW8Num11z0"/>
    <w:rsid w:val="00986384"/>
    <w:rPr>
      <w:rFonts w:ascii="Times New Roman" w:hAnsi="Times New Roman"/>
      <w:b/>
      <w:i w:val="0"/>
    </w:rPr>
  </w:style>
  <w:style w:type="paragraph" w:styleId="BodyText">
    <w:name w:val="Body Text"/>
    <w:basedOn w:val="Normal"/>
    <w:rsid w:val="00986384"/>
    <w:pPr>
      <w:spacing w:after="120"/>
    </w:pPr>
  </w:style>
  <w:style w:type="paragraph" w:styleId="List">
    <w:name w:val="List"/>
    <w:basedOn w:val="BodyText"/>
    <w:rsid w:val="00986384"/>
    <w:rPr>
      <w:rFonts w:cs="Tahoma"/>
    </w:rPr>
  </w:style>
  <w:style w:type="paragraph" w:customStyle="1" w:styleId="Caption1">
    <w:name w:val="Caption1"/>
    <w:basedOn w:val="Normal"/>
    <w:rsid w:val="0098638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986384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rsid w:val="00986384"/>
    <w:pPr>
      <w:tabs>
        <w:tab w:val="center" w:pos="4536"/>
        <w:tab w:val="right" w:pos="9072"/>
      </w:tabs>
    </w:pPr>
    <w:rPr>
      <w:lang w:val="sl-SI"/>
    </w:rPr>
  </w:style>
  <w:style w:type="paragraph" w:customStyle="1" w:styleId="WfxFaxNum">
    <w:name w:val="WfxFaxNum"/>
    <w:basedOn w:val="Normal"/>
    <w:rsid w:val="00986384"/>
    <w:rPr>
      <w:sz w:val="20"/>
      <w:lang w:val="en-US"/>
    </w:rPr>
  </w:style>
  <w:style w:type="paragraph" w:customStyle="1" w:styleId="Framecontents">
    <w:name w:val="Frame contents"/>
    <w:basedOn w:val="BodyText"/>
    <w:rsid w:val="00986384"/>
  </w:style>
  <w:style w:type="paragraph" w:styleId="PlainText">
    <w:name w:val="Plain Text"/>
    <w:basedOn w:val="Normal"/>
    <w:link w:val="PlainTextChar"/>
    <w:uiPriority w:val="99"/>
    <w:rsid w:val="003A6C0E"/>
    <w:pPr>
      <w:suppressAutoHyphens w:val="0"/>
      <w:spacing w:before="100" w:beforeAutospacing="1" w:after="100" w:afterAutospacing="1"/>
    </w:pPr>
    <w:rPr>
      <w:szCs w:val="24"/>
      <w:lang w:val="en-US"/>
    </w:rPr>
  </w:style>
  <w:style w:type="paragraph" w:customStyle="1" w:styleId="MSDS-Zeile">
    <w:name w:val="MSDS-Zeile"/>
    <w:basedOn w:val="Normal"/>
    <w:uiPriority w:val="99"/>
    <w:rsid w:val="00DD00AB"/>
    <w:pPr>
      <w:widowControl w:val="0"/>
      <w:tabs>
        <w:tab w:val="left" w:pos="3119"/>
        <w:tab w:val="left" w:pos="3402"/>
        <w:tab w:val="left" w:pos="4678"/>
        <w:tab w:val="left" w:pos="4962"/>
      </w:tabs>
      <w:suppressAutoHyphens w:val="0"/>
      <w:autoSpaceDE w:val="0"/>
      <w:autoSpaceDN w:val="0"/>
      <w:ind w:left="425"/>
    </w:pPr>
    <w:rPr>
      <w:sz w:val="20"/>
      <w:lang w:val="de-DE"/>
    </w:rPr>
  </w:style>
  <w:style w:type="paragraph" w:customStyle="1" w:styleId="MSDS-TZeile">
    <w:name w:val="MSDS-TZeile"/>
    <w:basedOn w:val="Normal"/>
    <w:uiPriority w:val="99"/>
    <w:rsid w:val="00DD00AB"/>
    <w:pPr>
      <w:widowControl w:val="0"/>
      <w:suppressAutoHyphens w:val="0"/>
      <w:autoSpaceDE w:val="0"/>
      <w:autoSpaceDN w:val="0"/>
    </w:pPr>
    <w:rPr>
      <w:sz w:val="20"/>
      <w:lang w:val="de-DE"/>
    </w:rPr>
  </w:style>
  <w:style w:type="character" w:customStyle="1" w:styleId="PlainTextChar">
    <w:name w:val="Plain Text Char"/>
    <w:link w:val="PlainText"/>
    <w:uiPriority w:val="99"/>
    <w:rsid w:val="0000142C"/>
    <w:rPr>
      <w:sz w:val="24"/>
      <w:szCs w:val="24"/>
      <w:lang w:val="en-US" w:eastAsia="en-US"/>
    </w:rPr>
  </w:style>
  <w:style w:type="paragraph" w:customStyle="1" w:styleId="Default">
    <w:name w:val="Default"/>
    <w:rsid w:val="005039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503910"/>
    <w:pP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character" w:customStyle="1" w:styleId="shorttext">
    <w:name w:val="short_text"/>
    <w:basedOn w:val="DefaultParagraphFont"/>
    <w:rsid w:val="003F7657"/>
  </w:style>
  <w:style w:type="paragraph" w:styleId="Date">
    <w:name w:val="Date"/>
    <w:basedOn w:val="Normal"/>
    <w:next w:val="Normal"/>
    <w:link w:val="DateChar"/>
    <w:rsid w:val="005179FE"/>
  </w:style>
  <w:style w:type="character" w:customStyle="1" w:styleId="DateChar">
    <w:name w:val="Date Char"/>
    <w:link w:val="Date"/>
    <w:rsid w:val="005179FE"/>
    <w:rPr>
      <w:sz w:val="24"/>
      <w:lang w:val="en-GB"/>
    </w:rPr>
  </w:style>
  <w:style w:type="character" w:customStyle="1" w:styleId="longtext">
    <w:name w:val="long_text"/>
    <w:basedOn w:val="DefaultParagraphFont"/>
    <w:rsid w:val="0040125B"/>
  </w:style>
  <w:style w:type="character" w:customStyle="1" w:styleId="hps">
    <w:name w:val="hps"/>
    <w:basedOn w:val="DefaultParagraphFont"/>
    <w:rsid w:val="0040125B"/>
  </w:style>
  <w:style w:type="character" w:customStyle="1" w:styleId="FooterChar">
    <w:name w:val="Footer Char"/>
    <w:link w:val="Footer"/>
    <w:rsid w:val="004D3374"/>
    <w:rPr>
      <w:sz w:val="24"/>
      <w:lang w:val="sl-SI"/>
    </w:rPr>
  </w:style>
  <w:style w:type="paragraph" w:styleId="Header">
    <w:name w:val="header"/>
    <w:basedOn w:val="Normal"/>
    <w:link w:val="HeaderChar"/>
    <w:rsid w:val="0055015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550154"/>
    <w:rPr>
      <w:sz w:val="24"/>
      <w:lang w:val="en-GB"/>
    </w:rPr>
  </w:style>
  <w:style w:type="paragraph" w:styleId="BalloonText">
    <w:name w:val="Balloon Text"/>
    <w:basedOn w:val="Normal"/>
    <w:link w:val="BalloonTextChar"/>
    <w:rsid w:val="00CB65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6515"/>
    <w:rPr>
      <w:rFonts w:ascii="Tahoma" w:hAnsi="Tahoma" w:cs="Tahoma"/>
      <w:sz w:val="16"/>
      <w:szCs w:val="16"/>
      <w:lang w:val="en-GB"/>
    </w:rPr>
  </w:style>
  <w:style w:type="character" w:customStyle="1" w:styleId="atn">
    <w:name w:val="atn"/>
    <w:rsid w:val="0024302C"/>
  </w:style>
  <w:style w:type="character" w:customStyle="1" w:styleId="st">
    <w:name w:val="st"/>
    <w:rsid w:val="002E5447"/>
  </w:style>
  <w:style w:type="paragraph" w:customStyle="1" w:styleId="MSDSTDoppelPunkt">
    <w:name w:val="MSDS_TDoppelPunkt"/>
    <w:basedOn w:val="MSDS-TZeile"/>
    <w:uiPriority w:val="99"/>
    <w:rsid w:val="00170A05"/>
    <w:pPr>
      <w:ind w:left="71"/>
    </w:pPr>
    <w:rPr>
      <w:lang w:eastAsia="de-DE"/>
    </w:rPr>
  </w:style>
  <w:style w:type="character" w:styleId="Emphasis">
    <w:name w:val="Emphasis"/>
    <w:uiPriority w:val="20"/>
    <w:qFormat/>
    <w:rsid w:val="005853ED"/>
    <w:rPr>
      <w:rFonts w:cs="Times New Roman"/>
      <w:b/>
      <w:bCs/>
    </w:rPr>
  </w:style>
  <w:style w:type="character" w:customStyle="1" w:styleId="Heading1Char">
    <w:name w:val="Heading 1 Char"/>
    <w:link w:val="Heading1"/>
    <w:rsid w:val="00F417A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E64364"/>
    <w:pPr>
      <w:ind w:left="720"/>
      <w:contextualSpacing/>
    </w:pPr>
  </w:style>
  <w:style w:type="character" w:styleId="Hyperlink">
    <w:name w:val="Hyperlink"/>
    <w:basedOn w:val="DefaultParagraphFont"/>
    <w:rsid w:val="00EF1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970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6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72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4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70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6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2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474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53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6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2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2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9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6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5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23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62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1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7C43-EA14-45F5-8A79-F815444D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???????? ?? ??????? ????????? ?????? 900 ??</vt:lpstr>
    </vt:vector>
  </TitlesOfParts>
  <Company>Chemical Agrosava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 ?? ??????? ????????? ?????? 900 ??</dc:title>
  <dc:creator>Marisavljevi￦</dc:creator>
  <cp:lastModifiedBy>ismail - [2010]</cp:lastModifiedBy>
  <cp:revision>4</cp:revision>
  <cp:lastPrinted>2013-11-06T19:27:00Z</cp:lastPrinted>
  <dcterms:created xsi:type="dcterms:W3CDTF">2016-02-18T18:15:00Z</dcterms:created>
  <dcterms:modified xsi:type="dcterms:W3CDTF">2016-02-18T18:32:00Z</dcterms:modified>
</cp:coreProperties>
</file>